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05" w:rsidRPr="00D773C3" w:rsidRDefault="000E1E19" w:rsidP="00282B05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4805045</wp:posOffset>
            </wp:positionH>
            <wp:positionV relativeFrom="margin">
              <wp:posOffset>-109220</wp:posOffset>
            </wp:positionV>
            <wp:extent cx="1190625" cy="752475"/>
            <wp:effectExtent l="19050" t="0" r="9525" b="0"/>
            <wp:wrapSquare wrapText="bothSides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B05" w:rsidRPr="00D773C3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</w:rPr>
        <w:drawing>
          <wp:inline distT="0" distB="0" distL="0" distR="0">
            <wp:extent cx="720090" cy="514350"/>
            <wp:effectExtent l="19050" t="0" r="3810" b="0"/>
            <wp:docPr id="4" name="Obrázek 0" descr="C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B05" w:rsidRPr="00D773C3" w:rsidRDefault="00282B05" w:rsidP="00282B05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282B05" w:rsidRPr="00D773C3" w:rsidRDefault="00E1312E" w:rsidP="00282B05">
      <w:pPr>
        <w:pStyle w:val="Normlnweb"/>
        <w:shd w:val="clear" w:color="auto" w:fill="FFFFFF"/>
        <w:spacing w:before="0" w:beforeAutospacing="0" w:after="501" w:afterAutospacing="0" w:line="276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>Tisková zpráva, Praha 24</w:t>
      </w:r>
      <w:r w:rsidR="00D8090C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>. 4. 2018</w:t>
      </w:r>
    </w:p>
    <w:p w:rsidR="00282B05" w:rsidRPr="00D773C3" w:rsidRDefault="00282B05" w:rsidP="00282B05">
      <w:pPr>
        <w:pStyle w:val="Normlnweb"/>
        <w:shd w:val="clear" w:color="auto" w:fill="FFFFFF"/>
        <w:spacing w:before="0" w:beforeAutospacing="0" w:after="501" w:afterAutospacing="0" w:line="276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D773C3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CZECH FILM SPRINGBOARD</w:t>
      </w:r>
      <w:r w:rsidRPr="00D773C3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br/>
        <w:t xml:space="preserve">Odrazový můstek pro </w:t>
      </w:r>
      <w:r w:rsidR="00D8090C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české filmy na Finále Plzeň 2018</w:t>
      </w:r>
    </w:p>
    <w:p w:rsidR="00282B05" w:rsidRPr="00D773C3" w:rsidRDefault="00196168" w:rsidP="00282B05">
      <w:pPr>
        <w:pStyle w:val="Normlnweb"/>
        <w:shd w:val="clear" w:color="auto" w:fill="FFFFFF"/>
        <w:spacing w:before="0" w:beforeAutospacing="0" w:after="501" w:afterAutospacing="0" w:line="276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 19. do 24. dubna 2018</w:t>
      </w:r>
      <w:r w:rsidR="00282B05" w:rsidRPr="00D773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se </w:t>
      </w:r>
      <w:r w:rsidR="009242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uskutečnil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31</w:t>
      </w:r>
      <w:r w:rsidR="00282B05" w:rsidRPr="00D773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ročník </w:t>
      </w:r>
      <w:r w:rsidR="00CE30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</w:t>
      </w:r>
      <w:r w:rsidR="00282B05" w:rsidRPr="00D773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ilmového festivalu Finále Plzeň. </w:t>
      </w:r>
      <w:r w:rsidR="00B12E0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Přehlídku</w:t>
      </w:r>
      <w:r w:rsidR="00282B05" w:rsidRPr="00D773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českých filmů pro široké publikum </w:t>
      </w:r>
      <w:r w:rsidR="009242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doplnila</w:t>
      </w:r>
      <w:r w:rsidR="00B12E0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také</w:t>
      </w:r>
      <w:r w:rsidR="00282B05" w:rsidRPr="00D773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282B05" w:rsidRPr="00843905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industry</w:t>
      </w:r>
      <w:r w:rsidR="00282B05" w:rsidRPr="00D773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akce pro filmové </w:t>
      </w:r>
      <w:r w:rsidR="00B12E0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experty </w:t>
      </w:r>
      <w:r w:rsidR="00282B05" w:rsidRPr="00D773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 odbornou veřejnost. V rámci </w:t>
      </w:r>
      <w:r w:rsidR="00282B05" w:rsidRPr="00843905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Industry days</w:t>
      </w:r>
      <w:r w:rsidR="00282B05" w:rsidRPr="00D773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9242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proběhl</w:t>
      </w:r>
      <w:r w:rsidR="00B12E0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346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ve dnech 21. – 24. </w:t>
      </w:r>
      <w:r w:rsidR="007062D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</w:t>
      </w:r>
      <w:r w:rsidR="00457B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ubna</w:t>
      </w:r>
      <w:r w:rsidR="00346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282B05" w:rsidRPr="00D773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na festivalu </w:t>
      </w:r>
      <w:r w:rsidR="007B0D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již </w:t>
      </w:r>
      <w:r w:rsidR="00B12E0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třetí ročník </w:t>
      </w:r>
      <w:r w:rsidR="00282B05" w:rsidRPr="00D773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program</w:t>
      </w:r>
      <w:r w:rsidR="007B0D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</w:t>
      </w:r>
      <w:r w:rsidR="00282B05" w:rsidRPr="00D773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282B05" w:rsidRPr="00843905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val="en-US"/>
        </w:rPr>
        <w:t xml:space="preserve">Czech </w:t>
      </w:r>
      <w:r w:rsidR="00282B05" w:rsidRPr="007B0D1C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 xml:space="preserve">Film </w:t>
      </w:r>
      <w:r w:rsidR="00282B05" w:rsidRPr="00843905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val="en-US"/>
        </w:rPr>
        <w:t>Springboard</w:t>
      </w:r>
      <w:r w:rsidR="00282B05" w:rsidRPr="00D773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r w:rsidR="00282B0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který </w:t>
      </w:r>
      <w:r w:rsidR="00282B05" w:rsidRPr="00D773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pořádá </w:t>
      </w:r>
      <w:r w:rsidR="000A4F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Státní fond kinematografie / </w:t>
      </w:r>
      <w:r w:rsidR="00282B05" w:rsidRPr="0084390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Czech</w:t>
      </w:r>
      <w:r w:rsidR="00282B05" w:rsidRPr="00D773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Film </w:t>
      </w:r>
      <w:r w:rsidR="00282B05" w:rsidRPr="00D773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Ce</w:t>
      </w:r>
      <w:r w:rsidR="00B12E0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nter ve spolupráci s</w:t>
      </w:r>
      <w:r w:rsidR="004E62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 festivalem. </w:t>
      </w:r>
      <w:r w:rsidR="000840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Letošní </w:t>
      </w:r>
      <w:r w:rsidR="007B0D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program </w:t>
      </w:r>
      <w:r w:rsidR="009242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tvořil</w:t>
      </w:r>
      <w:r w:rsidR="007B0D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kromě tradičních </w:t>
      </w:r>
      <w:r w:rsidR="00282B05" w:rsidRPr="00D773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uzavřených </w:t>
      </w:r>
      <w:r w:rsidR="007B0D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setkání </w:t>
      </w:r>
      <w:r w:rsidR="00282B05" w:rsidRPr="00D773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také dvě dopro</w:t>
      </w:r>
      <w:r w:rsidR="007B0D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vodné akce otevřené pro </w:t>
      </w:r>
      <w:r w:rsidR="00282B05" w:rsidRPr="00D773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odbornou veřejnost včetně novinářů, nabízející jedinečnou možnost </w:t>
      </w:r>
      <w:r w:rsidR="00BA6B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setkání se</w:t>
      </w:r>
      <w:r w:rsidR="004326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282B05" w:rsidRPr="00D773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zahraničními filmovými experty a profesionály.</w:t>
      </w:r>
      <w:r w:rsidR="00C25D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V </w:t>
      </w:r>
      <w:r w:rsidR="009242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letošním roce se navíc představily</w:t>
      </w:r>
      <w:r w:rsidR="0084390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dvě novinky – širší </w:t>
      </w:r>
      <w:r w:rsidR="00843905" w:rsidRPr="00843905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I</w:t>
      </w:r>
      <w:r w:rsidR="00C25DCD" w:rsidRPr="00843905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ndustry</w:t>
      </w:r>
      <w:r w:rsidR="00C25D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program věnovaný Francii a nově přidaná prezentace projektů v postprodukci s názvem Works in </w:t>
      </w:r>
      <w:r w:rsidR="00C25DCD" w:rsidRPr="00843905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Progress</w:t>
      </w:r>
      <w:r w:rsidR="00C25D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:rsidR="002F126E" w:rsidRDefault="005D6FB8" w:rsidP="002F126E">
      <w:pPr>
        <w:pStyle w:val="Normlnweb"/>
        <w:shd w:val="clear" w:color="auto" w:fill="FFFFFF"/>
        <w:spacing w:before="0" w:beforeAutospacing="0" w:after="501" w:afterAutospacing="0" w:line="276" w:lineRule="auto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5D6FB8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-2540</wp:posOffset>
            </wp:positionV>
            <wp:extent cx="1497965" cy="1704975"/>
            <wp:effectExtent l="19050" t="0" r="6985" b="0"/>
            <wp:wrapSquare wrapText="bothSides"/>
            <wp:docPr id="1" name="Obrázek 9" descr="main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B0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Hlavní částí </w:t>
      </w:r>
      <w:r w:rsidR="0092427C" w:rsidRPr="00843905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val="en-US" w:eastAsia="en-US"/>
        </w:rPr>
        <w:t>Czech Film Springboard</w:t>
      </w:r>
      <w:r w:rsidR="0092427C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byla</w:t>
      </w:r>
      <w:r w:rsidR="00282B05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282B05" w:rsidRPr="00D773C3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eastAsia="en-US"/>
        </w:rPr>
        <w:t>uzavřená prezentace </w:t>
      </w:r>
      <w:r w:rsidR="00282B05" w:rsidRPr="00D773C3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eastAsia="en-US"/>
        </w:rPr>
        <w:br/>
        <w:t>a konzultace</w:t>
      </w:r>
      <w:r w:rsidR="00282B05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 celovečerních (hraných či animovaných) projektů ve vývoji </w:t>
      </w:r>
      <w:r w:rsidR="00282B05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br/>
        <w:t>či výrobě (</w:t>
      </w:r>
      <w:r w:rsidR="00282B05" w:rsidRPr="00843905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val="en-US" w:eastAsia="en-US"/>
        </w:rPr>
        <w:t>Pitching &amp; Round Tables</w:t>
      </w:r>
      <w:r w:rsidR="00282B05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), přístupná pouze prezentujícím projektům </w:t>
      </w:r>
      <w:r w:rsidR="00282B05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br/>
        <w:t xml:space="preserve">a pozvaným expertům.  </w:t>
      </w:r>
      <w:r w:rsidR="00282B05" w:rsidRPr="00843905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val="en-US" w:eastAsia="en-US"/>
        </w:rPr>
        <w:t>Czech</w:t>
      </w:r>
      <w:r w:rsidR="00282B05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Fi</w:t>
      </w:r>
      <w:r w:rsidR="0092427C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lm Center zval</w:t>
      </w:r>
      <w:r w:rsidR="00C25DCD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na akci přibližně </w:t>
      </w:r>
      <w:r w:rsidR="00282B05" w:rsidRPr="00D773C3">
        <w:rPr>
          <w:rFonts w:asciiTheme="minorHAnsi" w:eastAsiaTheme="minorHAnsi" w:hAnsiTheme="minorHAnsi" w:cstheme="minorHAnsi"/>
          <w:bCs/>
          <w:color w:val="000000" w:themeColor="text1"/>
          <w:sz w:val="20"/>
          <w:szCs w:val="20"/>
          <w:lang w:eastAsia="en-US"/>
        </w:rPr>
        <w:t>30 </w:t>
      </w:r>
      <w:r w:rsidR="00282B05">
        <w:rPr>
          <w:rFonts w:asciiTheme="minorHAnsi" w:eastAsiaTheme="minorHAnsi" w:hAnsiTheme="minorHAnsi" w:cstheme="minorHAnsi"/>
          <w:bCs/>
          <w:color w:val="000000" w:themeColor="text1"/>
          <w:sz w:val="20"/>
          <w:szCs w:val="20"/>
          <w:lang w:eastAsia="en-US"/>
        </w:rPr>
        <w:br/>
      </w:r>
      <w:r w:rsidR="00282B05" w:rsidRPr="00D773C3">
        <w:rPr>
          <w:rFonts w:asciiTheme="minorHAnsi" w:eastAsiaTheme="minorHAnsi" w:hAnsiTheme="minorHAnsi" w:cstheme="minorHAnsi"/>
          <w:bCs/>
          <w:color w:val="000000" w:themeColor="text1"/>
          <w:sz w:val="20"/>
          <w:szCs w:val="20"/>
          <w:lang w:eastAsia="en-US"/>
        </w:rPr>
        <w:t>zahraničních expertů</w:t>
      </w:r>
      <w:r w:rsidR="0092427C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  - </w:t>
      </w:r>
      <w:r w:rsidR="00282B05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mezi nimi zástupci koprodukčních trhů, filmových fondů, festivalů a vzdělávacích programů, </w:t>
      </w:r>
      <w:r w:rsidR="00282B05" w:rsidRPr="00843905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val="en-US" w:eastAsia="en-US"/>
        </w:rPr>
        <w:t xml:space="preserve">sales </w:t>
      </w:r>
      <w:r w:rsidR="00282B05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agenti </w:t>
      </w:r>
      <w:r w:rsidR="00800B78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a vybraní producenti. Letos s</w:t>
      </w:r>
      <w:r w:rsidR="0092427C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e prezentace a konzul</w:t>
      </w:r>
      <w:r w:rsidR="00CE304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t</w:t>
      </w:r>
      <w:r w:rsidR="0092427C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ace účastnilo</w:t>
      </w:r>
      <w:r w:rsidR="00800B78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7</w:t>
      </w:r>
      <w:r w:rsidR="00282B05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českých filmových projektů ve vývoji či výrobě, které </w:t>
      </w:r>
      <w:r w:rsidR="00800B78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vybrala </w:t>
      </w:r>
      <w:r w:rsidR="00282B05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odborná komise jmenovaná CFC na základě došlých přihlášek.</w:t>
      </w:r>
      <w:r w:rsidR="00282B05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92427C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br/>
        <w:t>Cílem akce bylo</w:t>
      </w:r>
      <w:r w:rsidR="00282B05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 upozornit zahraniční filmové profesionály na zajímavé české projekty a poskytnout jejich tvůrcům profesionální pohled zvenčí. Přizvaní experti z různých oblastí filmového průmyslu </w:t>
      </w:r>
      <w:r w:rsidR="0092427C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s producenty a tvůrci konzultují</w:t>
      </w:r>
      <w:r w:rsidR="00282B05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celkovou koncepci projektu, jeho mezinárodní potenciál, plánovanou realizační i festivalovou a distribuční strategii, námět, obsazení, marketing a další aspekty. </w:t>
      </w:r>
      <w:r w:rsidR="00282B05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br/>
      </w:r>
      <w:r w:rsidR="00282B05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br/>
      </w:r>
      <w:r w:rsidR="00282B0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Projekt je určený jak začínajícím, tak i zavedeným tvůrcům. V loňském roce své projekty na </w:t>
      </w:r>
      <w:r w:rsidR="00282B05" w:rsidRPr="00843905">
        <w:rPr>
          <w:rFonts w:asciiTheme="minorHAnsi" w:hAnsiTheme="minorHAnsi" w:cstheme="minorHAnsi"/>
          <w:color w:val="000000" w:themeColor="text1"/>
          <w:sz w:val="20"/>
          <w:szCs w:val="20"/>
          <w:lang w:val="en-US" w:eastAsia="en-US"/>
        </w:rPr>
        <w:t>Czech</w:t>
      </w:r>
      <w:r w:rsidR="00282B0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Film </w:t>
      </w:r>
      <w:r w:rsidR="00282B05" w:rsidRPr="00843905">
        <w:rPr>
          <w:rFonts w:asciiTheme="minorHAnsi" w:hAnsiTheme="minorHAnsi" w:cstheme="minorHAnsi"/>
          <w:color w:val="000000" w:themeColor="text1"/>
          <w:sz w:val="20"/>
          <w:szCs w:val="20"/>
          <w:lang w:val="en-US" w:eastAsia="en-US"/>
        </w:rPr>
        <w:t>Springboard</w:t>
      </w:r>
      <w:r w:rsidR="00364938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prezentovali režisér </w:t>
      </w:r>
      <w:r w:rsidR="00364938" w:rsidRPr="00843905">
        <w:rPr>
          <w:rFonts w:asciiTheme="minorHAnsi" w:hAnsiTheme="minorHAnsi" w:cstheme="minorHAnsi"/>
          <w:b/>
          <w:sz w:val="20"/>
          <w:szCs w:val="20"/>
          <w:lang w:val="en-US" w:eastAsia="en-US"/>
        </w:rPr>
        <w:t xml:space="preserve">Tomasz </w:t>
      </w:r>
      <w:proofErr w:type="spellStart"/>
      <w:r w:rsidR="00364938" w:rsidRPr="00843905">
        <w:rPr>
          <w:rFonts w:asciiTheme="minorHAnsi" w:hAnsiTheme="minorHAnsi" w:cstheme="minorHAnsi"/>
          <w:b/>
          <w:sz w:val="20"/>
          <w:szCs w:val="20"/>
          <w:lang w:val="en-US" w:eastAsia="en-US"/>
        </w:rPr>
        <w:t>Mielnik</w:t>
      </w:r>
      <w:proofErr w:type="spellEnd"/>
      <w:r w:rsidR="00364938">
        <w:rPr>
          <w:rFonts w:asciiTheme="minorHAnsi" w:hAnsiTheme="minorHAnsi" w:cstheme="minorHAnsi"/>
          <w:sz w:val="20"/>
          <w:szCs w:val="20"/>
          <w:lang w:eastAsia="en-US"/>
        </w:rPr>
        <w:t xml:space="preserve"> (</w:t>
      </w:r>
      <w:r w:rsidR="00364938" w:rsidRPr="00EE4D3E">
        <w:rPr>
          <w:rFonts w:asciiTheme="minorHAnsi" w:hAnsiTheme="minorHAnsi" w:cstheme="minorHAnsi"/>
          <w:i/>
          <w:sz w:val="20"/>
          <w:szCs w:val="20"/>
          <w:lang w:eastAsia="en-US"/>
        </w:rPr>
        <w:t>Vyvolený</w:t>
      </w:r>
      <w:r w:rsidR="00364938">
        <w:rPr>
          <w:rFonts w:asciiTheme="minorHAnsi" w:hAnsiTheme="minorHAnsi" w:cstheme="minorHAnsi"/>
          <w:sz w:val="20"/>
          <w:szCs w:val="20"/>
          <w:lang w:eastAsia="en-US"/>
        </w:rPr>
        <w:t xml:space="preserve">, produkce: Mikuláš </w:t>
      </w:r>
      <w:proofErr w:type="spellStart"/>
      <w:r w:rsidR="00364938" w:rsidRPr="00843905">
        <w:rPr>
          <w:rFonts w:asciiTheme="minorHAnsi" w:hAnsiTheme="minorHAnsi" w:cstheme="minorHAnsi"/>
          <w:sz w:val="20"/>
          <w:szCs w:val="20"/>
          <w:lang w:val="en-US" w:eastAsia="en-US"/>
        </w:rPr>
        <w:t>Novotný</w:t>
      </w:r>
      <w:proofErr w:type="spellEnd"/>
      <w:r w:rsidR="00364938" w:rsidRPr="00843905">
        <w:rPr>
          <w:rFonts w:asciiTheme="minorHAnsi" w:hAnsiTheme="minorHAnsi" w:cstheme="minorHAnsi"/>
          <w:sz w:val="20"/>
          <w:szCs w:val="20"/>
          <w:lang w:val="en-US" w:eastAsia="en-US"/>
        </w:rPr>
        <w:t>/Background Films</w:t>
      </w:r>
      <w:r w:rsidR="00364938">
        <w:rPr>
          <w:rFonts w:asciiTheme="minorHAnsi" w:hAnsiTheme="minorHAnsi" w:cstheme="minorHAnsi"/>
          <w:sz w:val="20"/>
          <w:szCs w:val="20"/>
          <w:lang w:eastAsia="en-US"/>
        </w:rPr>
        <w:t xml:space="preserve">), </w:t>
      </w:r>
      <w:r w:rsidR="00364938" w:rsidRPr="00843905">
        <w:rPr>
          <w:rFonts w:asciiTheme="minorHAnsi" w:hAnsiTheme="minorHAnsi" w:cstheme="minorHAnsi"/>
          <w:b/>
          <w:sz w:val="20"/>
          <w:szCs w:val="20"/>
          <w:lang w:val="en-US" w:eastAsia="en-US"/>
        </w:rPr>
        <w:t xml:space="preserve">Mira </w:t>
      </w:r>
      <w:proofErr w:type="spellStart"/>
      <w:r w:rsidR="00364938" w:rsidRPr="00843905">
        <w:rPr>
          <w:rFonts w:asciiTheme="minorHAnsi" w:hAnsiTheme="minorHAnsi" w:cstheme="minorHAnsi"/>
          <w:b/>
          <w:sz w:val="20"/>
          <w:szCs w:val="20"/>
          <w:lang w:val="en-US" w:eastAsia="en-US"/>
        </w:rPr>
        <w:t>Fornay</w:t>
      </w:r>
      <w:proofErr w:type="spellEnd"/>
      <w:r w:rsidR="00364938">
        <w:rPr>
          <w:rFonts w:asciiTheme="minorHAnsi" w:hAnsiTheme="minorHAnsi" w:cstheme="minorHAnsi"/>
          <w:sz w:val="20"/>
          <w:szCs w:val="20"/>
          <w:lang w:eastAsia="en-US"/>
        </w:rPr>
        <w:t xml:space="preserve"> (</w:t>
      </w:r>
      <w:r w:rsidR="00364938" w:rsidRPr="00EE4D3E">
        <w:rPr>
          <w:rFonts w:asciiTheme="minorHAnsi" w:hAnsiTheme="minorHAnsi" w:cstheme="minorHAnsi"/>
          <w:i/>
          <w:sz w:val="20"/>
          <w:szCs w:val="20"/>
          <w:lang w:eastAsia="en-US"/>
        </w:rPr>
        <w:t>Žáby bez jazyka</w:t>
      </w:r>
      <w:r w:rsidR="00364938">
        <w:rPr>
          <w:rFonts w:asciiTheme="minorHAnsi" w:hAnsiTheme="minorHAnsi" w:cstheme="minorHAnsi"/>
          <w:sz w:val="20"/>
          <w:szCs w:val="20"/>
          <w:lang w:eastAsia="en-US"/>
        </w:rPr>
        <w:t xml:space="preserve">, produkce: Viktor </w:t>
      </w:r>
      <w:proofErr w:type="spellStart"/>
      <w:r w:rsidR="00364938" w:rsidRPr="00843905">
        <w:rPr>
          <w:rFonts w:asciiTheme="minorHAnsi" w:hAnsiTheme="minorHAnsi" w:cstheme="minorHAnsi"/>
          <w:sz w:val="20"/>
          <w:szCs w:val="20"/>
          <w:lang w:val="en-US" w:eastAsia="en-US"/>
        </w:rPr>
        <w:t>Schwarcz</w:t>
      </w:r>
      <w:proofErr w:type="spellEnd"/>
      <w:r w:rsidR="00364938" w:rsidRPr="00843905">
        <w:rPr>
          <w:rFonts w:asciiTheme="minorHAnsi" w:hAnsiTheme="minorHAnsi" w:cstheme="minorHAnsi"/>
          <w:sz w:val="20"/>
          <w:szCs w:val="20"/>
          <w:lang w:val="en-US" w:eastAsia="en-US"/>
        </w:rPr>
        <w:t>/</w:t>
      </w:r>
      <w:proofErr w:type="spellStart"/>
      <w:r w:rsidR="00364938" w:rsidRPr="00843905">
        <w:rPr>
          <w:rFonts w:asciiTheme="minorHAnsi" w:hAnsiTheme="minorHAnsi" w:cstheme="minorHAnsi"/>
          <w:sz w:val="20"/>
          <w:szCs w:val="20"/>
          <w:lang w:val="en-US" w:eastAsia="en-US"/>
        </w:rPr>
        <w:t>Cineart</w:t>
      </w:r>
      <w:proofErr w:type="spellEnd"/>
      <w:r w:rsidR="00364938" w:rsidRPr="00843905">
        <w:rPr>
          <w:rFonts w:asciiTheme="minorHAnsi" w:hAnsiTheme="minorHAnsi" w:cstheme="minorHAnsi"/>
          <w:sz w:val="20"/>
          <w:szCs w:val="20"/>
          <w:lang w:val="en-US" w:eastAsia="en-US"/>
        </w:rPr>
        <w:t xml:space="preserve"> TV Prague), </w:t>
      </w:r>
      <w:proofErr w:type="spellStart"/>
      <w:r w:rsidR="00364938" w:rsidRPr="00843905">
        <w:rPr>
          <w:rFonts w:asciiTheme="minorHAnsi" w:hAnsiTheme="minorHAnsi" w:cstheme="minorHAnsi"/>
          <w:b/>
          <w:sz w:val="20"/>
          <w:szCs w:val="20"/>
          <w:lang w:val="en-US" w:eastAsia="en-US"/>
        </w:rPr>
        <w:t>Kaveh</w:t>
      </w:r>
      <w:proofErr w:type="spellEnd"/>
      <w:r w:rsidR="00364938" w:rsidRPr="00843905">
        <w:rPr>
          <w:rFonts w:asciiTheme="minorHAnsi" w:hAnsiTheme="minorHAnsi" w:cstheme="minorHAnsi"/>
          <w:b/>
          <w:sz w:val="20"/>
          <w:szCs w:val="20"/>
          <w:lang w:val="en-US" w:eastAsia="en-US"/>
        </w:rPr>
        <w:t xml:space="preserve"> </w:t>
      </w:r>
      <w:proofErr w:type="spellStart"/>
      <w:r w:rsidR="00364938" w:rsidRPr="00843905">
        <w:rPr>
          <w:rFonts w:asciiTheme="minorHAnsi" w:hAnsiTheme="minorHAnsi" w:cstheme="minorHAnsi"/>
          <w:b/>
          <w:sz w:val="20"/>
          <w:szCs w:val="20"/>
          <w:lang w:val="en-US" w:eastAsia="en-US"/>
        </w:rPr>
        <w:t>Daneshmand</w:t>
      </w:r>
      <w:proofErr w:type="spellEnd"/>
      <w:r w:rsidR="00364938">
        <w:rPr>
          <w:rFonts w:asciiTheme="minorHAnsi" w:hAnsiTheme="minorHAnsi" w:cstheme="minorHAnsi"/>
          <w:sz w:val="20"/>
          <w:szCs w:val="20"/>
          <w:lang w:eastAsia="en-US"/>
        </w:rPr>
        <w:t xml:space="preserve"> (</w:t>
      </w:r>
      <w:r w:rsidR="00364938" w:rsidRPr="009B29C8">
        <w:rPr>
          <w:rFonts w:asciiTheme="minorHAnsi" w:hAnsiTheme="minorHAnsi" w:cstheme="minorHAnsi"/>
          <w:i/>
          <w:sz w:val="20"/>
          <w:szCs w:val="20"/>
          <w:lang w:eastAsia="en-US"/>
        </w:rPr>
        <w:t>Noc velryby</w:t>
      </w:r>
      <w:r w:rsidR="00364938">
        <w:rPr>
          <w:rFonts w:asciiTheme="minorHAnsi" w:hAnsiTheme="minorHAnsi" w:cstheme="minorHAnsi"/>
          <w:sz w:val="20"/>
          <w:szCs w:val="20"/>
          <w:lang w:eastAsia="en-US"/>
        </w:rPr>
        <w:t xml:space="preserve">, produkce: </w:t>
      </w:r>
      <w:proofErr w:type="spellStart"/>
      <w:r w:rsidR="00364938">
        <w:rPr>
          <w:rFonts w:asciiTheme="minorHAnsi" w:hAnsiTheme="minorHAnsi" w:cstheme="minorHAnsi"/>
          <w:sz w:val="20"/>
          <w:szCs w:val="20"/>
          <w:lang w:eastAsia="en-US"/>
        </w:rPr>
        <w:t>Kaveh</w:t>
      </w:r>
      <w:proofErr w:type="spellEnd"/>
      <w:r w:rsidR="00364938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364938">
        <w:rPr>
          <w:rFonts w:asciiTheme="minorHAnsi" w:hAnsiTheme="minorHAnsi" w:cstheme="minorHAnsi"/>
          <w:sz w:val="20"/>
          <w:szCs w:val="20"/>
          <w:lang w:eastAsia="en-US"/>
        </w:rPr>
        <w:t>Farnam</w:t>
      </w:r>
      <w:proofErr w:type="spellEnd"/>
      <w:r w:rsidR="00364938">
        <w:rPr>
          <w:rFonts w:asciiTheme="minorHAnsi" w:hAnsiTheme="minorHAnsi" w:cstheme="minorHAnsi"/>
          <w:sz w:val="20"/>
          <w:szCs w:val="20"/>
          <w:lang w:eastAsia="en-US"/>
        </w:rPr>
        <w:t xml:space="preserve">/Media </w:t>
      </w:r>
      <w:proofErr w:type="spellStart"/>
      <w:r w:rsidR="00364938">
        <w:rPr>
          <w:rFonts w:asciiTheme="minorHAnsi" w:hAnsiTheme="minorHAnsi" w:cstheme="minorHAnsi"/>
          <w:sz w:val="20"/>
          <w:szCs w:val="20"/>
          <w:lang w:eastAsia="en-US"/>
        </w:rPr>
        <w:t>Nest</w:t>
      </w:r>
      <w:proofErr w:type="spellEnd"/>
      <w:r w:rsidR="00364938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proofErr w:type="spellStart"/>
      <w:r w:rsidR="00364938">
        <w:rPr>
          <w:rFonts w:asciiTheme="minorHAnsi" w:hAnsiTheme="minorHAnsi" w:cstheme="minorHAnsi"/>
          <w:sz w:val="20"/>
          <w:szCs w:val="20"/>
          <w:lang w:eastAsia="en-US"/>
        </w:rPr>
        <w:t>Ali</w:t>
      </w:r>
      <w:proofErr w:type="spellEnd"/>
      <w:r w:rsidR="00364938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364938">
        <w:rPr>
          <w:rFonts w:asciiTheme="minorHAnsi" w:hAnsiTheme="minorHAnsi" w:cstheme="minorHAnsi"/>
          <w:sz w:val="20"/>
          <w:szCs w:val="20"/>
          <w:lang w:eastAsia="en-US"/>
        </w:rPr>
        <w:t>Mosaffa</w:t>
      </w:r>
      <w:proofErr w:type="spellEnd"/>
      <w:r w:rsidR="00364938">
        <w:rPr>
          <w:rFonts w:asciiTheme="minorHAnsi" w:hAnsiTheme="minorHAnsi" w:cstheme="minorHAnsi"/>
          <w:sz w:val="20"/>
          <w:szCs w:val="20"/>
          <w:lang w:eastAsia="en-US"/>
        </w:rPr>
        <w:t>/</w:t>
      </w:r>
      <w:proofErr w:type="spellStart"/>
      <w:r w:rsidR="00364938">
        <w:rPr>
          <w:rFonts w:asciiTheme="minorHAnsi" w:hAnsiTheme="minorHAnsi" w:cstheme="minorHAnsi"/>
          <w:sz w:val="20"/>
          <w:szCs w:val="20"/>
          <w:lang w:eastAsia="en-US"/>
        </w:rPr>
        <w:t>Road</w:t>
      </w:r>
      <w:proofErr w:type="spellEnd"/>
      <w:r w:rsidR="00364938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364938">
        <w:rPr>
          <w:rFonts w:asciiTheme="minorHAnsi" w:hAnsiTheme="minorHAnsi" w:cstheme="minorHAnsi"/>
          <w:sz w:val="20"/>
          <w:szCs w:val="20"/>
          <w:lang w:eastAsia="en-US"/>
        </w:rPr>
        <w:t>Films</w:t>
      </w:r>
      <w:proofErr w:type="spellEnd"/>
      <w:r w:rsidR="00364938">
        <w:rPr>
          <w:rFonts w:asciiTheme="minorHAnsi" w:hAnsiTheme="minorHAnsi" w:cstheme="minorHAnsi"/>
          <w:sz w:val="20"/>
          <w:szCs w:val="20"/>
          <w:lang w:eastAsia="en-US"/>
        </w:rPr>
        <w:t xml:space="preserve">), </w:t>
      </w:r>
      <w:r w:rsidR="00364938" w:rsidRPr="005038B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Petr Kazda a Tomáš </w:t>
      </w:r>
      <w:proofErr w:type="spellStart"/>
      <w:r w:rsidR="00364938" w:rsidRPr="005038B3">
        <w:rPr>
          <w:rFonts w:asciiTheme="minorHAnsi" w:hAnsiTheme="minorHAnsi" w:cstheme="minorHAnsi"/>
          <w:b/>
          <w:sz w:val="20"/>
          <w:szCs w:val="20"/>
          <w:lang w:eastAsia="en-US"/>
        </w:rPr>
        <w:t>Weinreb</w:t>
      </w:r>
      <w:proofErr w:type="spellEnd"/>
      <w:r w:rsidR="00364938">
        <w:rPr>
          <w:rFonts w:asciiTheme="minorHAnsi" w:hAnsiTheme="minorHAnsi" w:cstheme="minorHAnsi"/>
          <w:sz w:val="20"/>
          <w:szCs w:val="20"/>
          <w:lang w:eastAsia="en-US"/>
        </w:rPr>
        <w:t xml:space="preserve"> (</w:t>
      </w:r>
      <w:r w:rsidR="00364938" w:rsidRPr="005038B3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Nikdo </w:t>
      </w:r>
      <w:r w:rsidR="002F126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mě </w:t>
      </w:r>
      <w:r w:rsidR="002F126E" w:rsidRPr="005038B3">
        <w:rPr>
          <w:rFonts w:asciiTheme="minorHAnsi" w:hAnsiTheme="minorHAnsi" w:cstheme="minorHAnsi"/>
          <w:i/>
          <w:sz w:val="20"/>
          <w:szCs w:val="20"/>
          <w:lang w:eastAsia="en-US"/>
        </w:rPr>
        <w:t>nemá rád</w:t>
      </w:r>
      <w:r w:rsidR="002F126E">
        <w:rPr>
          <w:rFonts w:asciiTheme="minorHAnsi" w:hAnsiTheme="minorHAnsi" w:cstheme="minorHAnsi"/>
          <w:sz w:val="20"/>
          <w:szCs w:val="20"/>
          <w:lang w:eastAsia="en-US"/>
        </w:rPr>
        <w:t xml:space="preserve">, produkce: Vojtěch </w:t>
      </w:r>
      <w:proofErr w:type="spellStart"/>
      <w:r w:rsidR="002F126E">
        <w:rPr>
          <w:rFonts w:asciiTheme="minorHAnsi" w:hAnsiTheme="minorHAnsi" w:cstheme="minorHAnsi"/>
          <w:sz w:val="20"/>
          <w:szCs w:val="20"/>
          <w:lang w:eastAsia="en-US"/>
        </w:rPr>
        <w:t>Frič</w:t>
      </w:r>
      <w:proofErr w:type="spellEnd"/>
      <w:r w:rsidR="002F126E">
        <w:rPr>
          <w:rFonts w:asciiTheme="minorHAnsi" w:hAnsiTheme="minorHAnsi" w:cstheme="minorHAnsi"/>
          <w:sz w:val="20"/>
          <w:szCs w:val="20"/>
          <w:lang w:eastAsia="en-US"/>
        </w:rPr>
        <w:t xml:space="preserve">/love.FRAME, Petr Kazda, Tomáš </w:t>
      </w:r>
      <w:proofErr w:type="spellStart"/>
      <w:r w:rsidR="002F126E">
        <w:rPr>
          <w:rFonts w:asciiTheme="minorHAnsi" w:hAnsiTheme="minorHAnsi" w:cstheme="minorHAnsi"/>
          <w:sz w:val="20"/>
          <w:szCs w:val="20"/>
          <w:lang w:eastAsia="en-US"/>
        </w:rPr>
        <w:t>Weinreb</w:t>
      </w:r>
      <w:proofErr w:type="spellEnd"/>
      <w:r w:rsidR="002F126E">
        <w:rPr>
          <w:rFonts w:asciiTheme="minorHAnsi" w:hAnsiTheme="minorHAnsi" w:cstheme="minorHAnsi"/>
          <w:sz w:val="20"/>
          <w:szCs w:val="20"/>
          <w:lang w:eastAsia="en-US"/>
        </w:rPr>
        <w:t>/</w:t>
      </w:r>
      <w:proofErr w:type="spellStart"/>
      <w:r w:rsidR="002F126E">
        <w:rPr>
          <w:rFonts w:asciiTheme="minorHAnsi" w:hAnsiTheme="minorHAnsi" w:cstheme="minorHAnsi"/>
          <w:sz w:val="20"/>
          <w:szCs w:val="20"/>
          <w:lang w:eastAsia="en-US"/>
        </w:rPr>
        <w:t>Black</w:t>
      </w:r>
      <w:proofErr w:type="spellEnd"/>
      <w:r w:rsidR="002F126E">
        <w:rPr>
          <w:rFonts w:asciiTheme="minorHAnsi" w:hAnsiTheme="minorHAnsi" w:cstheme="minorHAnsi"/>
          <w:sz w:val="20"/>
          <w:szCs w:val="20"/>
          <w:lang w:eastAsia="en-US"/>
        </w:rPr>
        <w:t xml:space="preserve"> Balance), </w:t>
      </w:r>
      <w:r w:rsidR="002F126E" w:rsidRPr="00D06BD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 xml:space="preserve">Václav </w:t>
      </w:r>
      <w:proofErr w:type="spellStart"/>
      <w:r w:rsidR="002F126E" w:rsidRPr="00D06BD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>Kadrnka</w:t>
      </w:r>
      <w:proofErr w:type="spellEnd"/>
      <w:r w:rsidR="002F126E" w:rsidRPr="00D06BD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 xml:space="preserve"> </w:t>
      </w:r>
      <w:r w:rsidR="002F126E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(</w:t>
      </w:r>
      <w:r w:rsidR="002F126E" w:rsidRPr="00364938">
        <w:rPr>
          <w:rFonts w:asciiTheme="minorHAnsi" w:hAnsiTheme="minorHAnsi" w:cstheme="minorHAnsi"/>
          <w:i/>
          <w:sz w:val="20"/>
          <w:szCs w:val="20"/>
          <w:lang w:eastAsia="en-US"/>
        </w:rPr>
        <w:t>Zpráva o záchraně mrtvého</w:t>
      </w:r>
      <w:r w:rsidR="002F126E" w:rsidRPr="00364938">
        <w:rPr>
          <w:rFonts w:asciiTheme="minorHAnsi" w:hAnsiTheme="minorHAnsi" w:cstheme="minorHAnsi"/>
          <w:sz w:val="20"/>
          <w:szCs w:val="20"/>
          <w:lang w:eastAsia="en-US"/>
        </w:rPr>
        <w:t xml:space="preserve">, produkce: Václav </w:t>
      </w:r>
      <w:proofErr w:type="spellStart"/>
      <w:r w:rsidR="002F126E" w:rsidRPr="00364938">
        <w:rPr>
          <w:rFonts w:asciiTheme="minorHAnsi" w:hAnsiTheme="minorHAnsi" w:cstheme="minorHAnsi"/>
          <w:sz w:val="20"/>
          <w:szCs w:val="20"/>
          <w:lang w:eastAsia="en-US"/>
        </w:rPr>
        <w:t>Kadrnka</w:t>
      </w:r>
      <w:proofErr w:type="spellEnd"/>
      <w:r w:rsidR="002F126E" w:rsidRPr="00364938">
        <w:rPr>
          <w:rFonts w:asciiTheme="minorHAnsi" w:hAnsiTheme="minorHAnsi" w:cstheme="minorHAnsi"/>
          <w:sz w:val="20"/>
          <w:szCs w:val="20"/>
          <w:lang w:eastAsia="en-US"/>
        </w:rPr>
        <w:t>/</w:t>
      </w:r>
      <w:proofErr w:type="spellStart"/>
      <w:r w:rsidR="002F126E" w:rsidRPr="00364938">
        <w:rPr>
          <w:rFonts w:asciiTheme="minorHAnsi" w:hAnsiTheme="minorHAnsi" w:cstheme="minorHAnsi"/>
          <w:sz w:val="20"/>
          <w:szCs w:val="20"/>
          <w:lang w:eastAsia="en-US"/>
        </w:rPr>
        <w:t>Sirius</w:t>
      </w:r>
      <w:proofErr w:type="spellEnd"/>
      <w:r w:rsidR="002F126E" w:rsidRPr="00364938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2F126E" w:rsidRPr="00364938">
        <w:rPr>
          <w:rFonts w:asciiTheme="minorHAnsi" w:hAnsiTheme="minorHAnsi" w:cstheme="minorHAnsi"/>
          <w:sz w:val="20"/>
          <w:szCs w:val="20"/>
          <w:lang w:eastAsia="en-US"/>
        </w:rPr>
        <w:t>Films</w:t>
      </w:r>
      <w:proofErr w:type="spellEnd"/>
      <w:r w:rsidR="002F126E" w:rsidRPr="00364938">
        <w:rPr>
          <w:rFonts w:asciiTheme="minorHAnsi" w:hAnsiTheme="minorHAnsi" w:cstheme="minorHAnsi"/>
          <w:sz w:val="20"/>
          <w:szCs w:val="20"/>
          <w:lang w:eastAsia="en-US"/>
        </w:rPr>
        <w:t>),</w:t>
      </w:r>
      <w:r w:rsidR="002F126E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2F126E" w:rsidRPr="00EE4D3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David </w:t>
      </w:r>
      <w:proofErr w:type="spellStart"/>
      <w:r w:rsidR="002F126E" w:rsidRPr="00EE4D3E">
        <w:rPr>
          <w:rFonts w:asciiTheme="minorHAnsi" w:hAnsiTheme="minorHAnsi" w:cstheme="minorHAnsi"/>
          <w:b/>
          <w:sz w:val="20"/>
          <w:szCs w:val="20"/>
          <w:lang w:eastAsia="en-US"/>
        </w:rPr>
        <w:t>Jařab</w:t>
      </w:r>
      <w:proofErr w:type="spellEnd"/>
      <w:r w:rsidR="002F126E">
        <w:rPr>
          <w:rFonts w:asciiTheme="minorHAnsi" w:hAnsiTheme="minorHAnsi" w:cstheme="minorHAnsi"/>
          <w:sz w:val="20"/>
          <w:szCs w:val="20"/>
          <w:lang w:eastAsia="en-US"/>
        </w:rPr>
        <w:t xml:space="preserve"> (</w:t>
      </w:r>
      <w:r w:rsidR="002F126E" w:rsidRPr="00EE4D3E">
        <w:rPr>
          <w:rFonts w:asciiTheme="minorHAnsi" w:hAnsiTheme="minorHAnsi" w:cstheme="minorHAnsi"/>
          <w:i/>
          <w:sz w:val="20"/>
          <w:szCs w:val="20"/>
          <w:lang w:eastAsia="en-US"/>
        </w:rPr>
        <w:t>Hadí plyn</w:t>
      </w:r>
      <w:r w:rsidR="002F126E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2F126E" w:rsidRPr="00EE4D3E">
        <w:rPr>
          <w:rFonts w:asciiTheme="minorHAnsi" w:hAnsiTheme="minorHAnsi" w:cstheme="minorHAnsi"/>
          <w:sz w:val="20"/>
          <w:szCs w:val="20"/>
          <w:lang w:eastAsia="en-US"/>
        </w:rPr>
        <w:t xml:space="preserve">produkce: Viktor </w:t>
      </w:r>
      <w:proofErr w:type="spellStart"/>
      <w:r w:rsidR="002F126E" w:rsidRPr="00EE4D3E">
        <w:rPr>
          <w:rFonts w:asciiTheme="minorHAnsi" w:hAnsiTheme="minorHAnsi" w:cstheme="minorHAnsi"/>
          <w:sz w:val="20"/>
          <w:szCs w:val="20"/>
          <w:lang w:eastAsia="en-US"/>
        </w:rPr>
        <w:t>Schwarcz</w:t>
      </w:r>
      <w:proofErr w:type="spellEnd"/>
      <w:r w:rsidR="002F126E" w:rsidRPr="00EE4D3E">
        <w:rPr>
          <w:rFonts w:asciiTheme="minorHAnsi" w:hAnsiTheme="minorHAnsi" w:cstheme="minorHAnsi"/>
          <w:sz w:val="20"/>
          <w:szCs w:val="20"/>
          <w:lang w:eastAsia="en-US"/>
        </w:rPr>
        <w:t>/</w:t>
      </w:r>
      <w:proofErr w:type="spellStart"/>
      <w:r w:rsidR="002F126E" w:rsidRPr="00EE4D3E">
        <w:rPr>
          <w:rFonts w:asciiTheme="minorHAnsi" w:hAnsiTheme="minorHAnsi" w:cstheme="minorHAnsi"/>
          <w:sz w:val="20"/>
          <w:szCs w:val="20"/>
          <w:lang w:eastAsia="en-US"/>
        </w:rPr>
        <w:t>Cineart</w:t>
      </w:r>
      <w:proofErr w:type="spellEnd"/>
      <w:r w:rsidR="002F126E" w:rsidRPr="00EE4D3E">
        <w:rPr>
          <w:rFonts w:asciiTheme="minorHAnsi" w:hAnsiTheme="minorHAnsi" w:cstheme="minorHAnsi"/>
          <w:sz w:val="20"/>
          <w:szCs w:val="20"/>
          <w:lang w:eastAsia="en-US"/>
        </w:rPr>
        <w:t xml:space="preserve"> TV </w:t>
      </w:r>
      <w:proofErr w:type="spellStart"/>
      <w:r w:rsidR="002F126E" w:rsidRPr="00EE4D3E">
        <w:rPr>
          <w:rFonts w:asciiTheme="minorHAnsi" w:hAnsiTheme="minorHAnsi" w:cstheme="minorHAnsi"/>
          <w:sz w:val="20"/>
          <w:szCs w:val="20"/>
          <w:lang w:eastAsia="en-US"/>
        </w:rPr>
        <w:t>Prague</w:t>
      </w:r>
      <w:proofErr w:type="spellEnd"/>
      <w:r w:rsidR="002F126E" w:rsidRPr="00EE4D3E">
        <w:rPr>
          <w:rFonts w:asciiTheme="minorHAnsi" w:hAnsiTheme="minorHAnsi" w:cstheme="minorHAnsi"/>
          <w:sz w:val="20"/>
          <w:szCs w:val="20"/>
          <w:lang w:eastAsia="en-US"/>
        </w:rPr>
        <w:t>)</w:t>
      </w:r>
      <w:r w:rsidR="002F126E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2F126E" w:rsidRPr="00EE4D3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Robert </w:t>
      </w:r>
      <w:proofErr w:type="spellStart"/>
      <w:r w:rsidR="002F126E" w:rsidRPr="00EE4D3E">
        <w:rPr>
          <w:rFonts w:asciiTheme="minorHAnsi" w:hAnsiTheme="minorHAnsi" w:cstheme="minorHAnsi"/>
          <w:b/>
          <w:sz w:val="20"/>
          <w:szCs w:val="20"/>
          <w:lang w:eastAsia="en-US"/>
        </w:rPr>
        <w:t>Hloz</w:t>
      </w:r>
      <w:proofErr w:type="spellEnd"/>
      <w:r w:rsidR="002F126E">
        <w:rPr>
          <w:rFonts w:asciiTheme="minorHAnsi" w:hAnsiTheme="minorHAnsi" w:cstheme="minorHAnsi"/>
          <w:sz w:val="20"/>
          <w:szCs w:val="20"/>
          <w:lang w:eastAsia="en-US"/>
        </w:rPr>
        <w:t xml:space="preserve"> (</w:t>
      </w:r>
      <w:r w:rsidR="002F126E" w:rsidRPr="00EE4D3E">
        <w:rPr>
          <w:rFonts w:asciiTheme="minorHAnsi" w:hAnsiTheme="minorHAnsi" w:cstheme="minorHAnsi"/>
          <w:i/>
          <w:sz w:val="20"/>
          <w:szCs w:val="20"/>
          <w:lang w:eastAsia="en-US"/>
        </w:rPr>
        <w:t>Bod obnovy</w:t>
      </w:r>
      <w:r w:rsidR="002F126E">
        <w:rPr>
          <w:rFonts w:asciiTheme="minorHAnsi" w:hAnsiTheme="minorHAnsi" w:cstheme="minorHAnsi"/>
          <w:sz w:val="20"/>
          <w:szCs w:val="20"/>
          <w:lang w:eastAsia="en-US"/>
        </w:rPr>
        <w:t xml:space="preserve">, produkce: Jan </w:t>
      </w:r>
      <w:proofErr w:type="spellStart"/>
      <w:r w:rsidR="002F126E">
        <w:rPr>
          <w:rFonts w:asciiTheme="minorHAnsi" w:hAnsiTheme="minorHAnsi" w:cstheme="minorHAnsi"/>
          <w:sz w:val="20"/>
          <w:szCs w:val="20"/>
          <w:lang w:eastAsia="en-US"/>
        </w:rPr>
        <w:t>Kallista</w:t>
      </w:r>
      <w:proofErr w:type="spellEnd"/>
      <w:r w:rsidR="002F126E">
        <w:rPr>
          <w:rFonts w:asciiTheme="minorHAnsi" w:hAnsiTheme="minorHAnsi" w:cstheme="minorHAnsi"/>
          <w:sz w:val="20"/>
          <w:szCs w:val="20"/>
          <w:lang w:eastAsia="en-US"/>
        </w:rPr>
        <w:t xml:space="preserve">/Film Kolektiv). </w:t>
      </w:r>
    </w:p>
    <w:p w:rsidR="000A4F73" w:rsidRPr="00346BD1" w:rsidRDefault="00282B05" w:rsidP="00A5283D">
      <w:pPr>
        <w:pStyle w:val="Normlnweb"/>
        <w:shd w:val="clear" w:color="auto" w:fill="FFFFFF"/>
        <w:spacing w:before="0" w:beforeAutospacing="0" w:after="501" w:afterAutospacing="0" w:line="276" w:lineRule="auto"/>
        <w:rPr>
          <w:rFonts w:asciiTheme="minorHAnsi" w:eastAsiaTheme="minorHAnsi" w:hAnsiTheme="minorHAnsi" w:cstheme="minorHAnsi"/>
          <w:i/>
          <w:color w:val="000000" w:themeColor="text1"/>
          <w:sz w:val="20"/>
          <w:szCs w:val="20"/>
          <w:lang w:eastAsia="en-US"/>
        </w:rPr>
      </w:pPr>
      <w:r w:rsidRPr="00D773C3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 xml:space="preserve">Součástí programu </w:t>
      </w:r>
      <w:r w:rsidRPr="0084390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Czech Film Springboard</w:t>
      </w:r>
      <w:r w:rsidR="0092427C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 xml:space="preserve"> byly</w:t>
      </w:r>
      <w:r w:rsidR="00807E66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 xml:space="preserve"> </w:t>
      </w:r>
      <w:r w:rsidRPr="00D773C3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 xml:space="preserve">kromě uzavřených setkání také dvě doprovodné akce </w:t>
      </w:r>
      <w:r w:rsidRPr="00D773C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otevřené pro širokou odbornou veřejnost včetně novinářů, nabízející </w:t>
      </w:r>
      <w:r w:rsidRPr="00D773C3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>jedinečnou možnost setkat se zahraničními filmovými experty a profesionály</w:t>
      </w:r>
      <w:r w:rsidR="00CE3043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>,</w:t>
      </w:r>
      <w:r w:rsidR="000A4F73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 xml:space="preserve"> a dále dvě novinky</w:t>
      </w:r>
      <w:r w:rsidRPr="00D773C3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>:</w:t>
      </w:r>
      <w:r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br/>
      </w:r>
      <w:r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br/>
      </w:r>
      <w:r w:rsidRPr="00D773C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WHO IS WHO </w:t>
      </w:r>
      <w:r w:rsidR="00A14DD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Pondělí 23. dubna 13:3</w:t>
      </w:r>
      <w:r w:rsidRPr="00D773C3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0</w:t>
      </w:r>
      <w:r w:rsidR="00A14DD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– 15:00</w:t>
      </w:r>
      <w:r w:rsidRPr="00D773C3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Měšťanská beseda (Malý sál)</w:t>
      </w:r>
      <w:r w:rsidRPr="00D773C3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br/>
      </w:r>
      <w:r w:rsidR="0046095A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Nabídl</w:t>
      </w:r>
      <w:r w:rsidR="0092427C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m</w:t>
      </w:r>
      <w:r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ožnost osobně </w:t>
      </w:r>
      <w:r w:rsidR="0092427C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se </w:t>
      </w:r>
      <w:r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setkat s přítomnými zahraničními</w:t>
      </w:r>
      <w:r w:rsidR="0092427C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experty. Své aktivity představil</w:t>
      </w:r>
      <w:r w:rsidR="00CE304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i</w:t>
      </w:r>
      <w:r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např. </w:t>
      </w:r>
      <w:r w:rsidR="00A14DDA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zástupci festivalů Göteborg IFF, </w:t>
      </w:r>
      <w:proofErr w:type="spellStart"/>
      <w:r w:rsidR="00A14DDA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Giornatte</w:t>
      </w:r>
      <w:proofErr w:type="spellEnd"/>
      <w:r w:rsidR="00A14DDA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A14DDA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degli</w:t>
      </w:r>
      <w:proofErr w:type="spellEnd"/>
      <w:r w:rsidR="00A14DDA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A14DDA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Autori</w:t>
      </w:r>
      <w:proofErr w:type="spellEnd"/>
      <w:r w:rsidR="00A14DDA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proofErr w:type="spellStart"/>
      <w:r w:rsidR="00A14DDA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Tallin</w:t>
      </w:r>
      <w:proofErr w:type="spellEnd"/>
      <w:r w:rsidR="00A14DDA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A14DDA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Black</w:t>
      </w:r>
      <w:proofErr w:type="spellEnd"/>
      <w:r w:rsidR="00A14DDA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A14DDA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Night</w:t>
      </w:r>
      <w:proofErr w:type="spellEnd"/>
      <w:r w:rsidR="00A14DDA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Film Festival, BFI London film Festival, Cottbus Film Festival, New </w:t>
      </w:r>
      <w:proofErr w:type="spellStart"/>
      <w:r w:rsidR="00A14DDA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horizons</w:t>
      </w:r>
      <w:proofErr w:type="spellEnd"/>
      <w:r w:rsidR="00A14DDA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IFF, </w:t>
      </w:r>
      <w:proofErr w:type="spellStart"/>
      <w:r w:rsidR="00A14DDA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Thessaloniki</w:t>
      </w:r>
      <w:proofErr w:type="spellEnd"/>
      <w:r w:rsidR="00A14DDA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IFF, </w:t>
      </w:r>
      <w:proofErr w:type="spellStart"/>
      <w:r w:rsidR="00A14DDA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sales</w:t>
      </w:r>
      <w:proofErr w:type="spellEnd"/>
      <w:r w:rsidR="00A14DDA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agenti Film </w:t>
      </w:r>
      <w:proofErr w:type="spellStart"/>
      <w:r w:rsidR="00A14DDA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Republi</w:t>
      </w:r>
      <w:r w:rsidR="00A5283D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c</w:t>
      </w:r>
      <w:proofErr w:type="spellEnd"/>
      <w:r w:rsidR="00A5283D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proofErr w:type="spellStart"/>
      <w:r w:rsidR="00A5283D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Slingshot</w:t>
      </w:r>
      <w:proofErr w:type="spellEnd"/>
      <w:r w:rsidR="00A5283D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Film, Pluto </w:t>
      </w:r>
      <w:proofErr w:type="spellStart"/>
      <w:r w:rsidR="00A5283D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Films</w:t>
      </w:r>
      <w:proofErr w:type="spellEnd"/>
      <w:r w:rsidR="00A5283D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, vzdělávací programy </w:t>
      </w:r>
      <w:proofErr w:type="spellStart"/>
      <w:r w:rsidR="00A5283D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torino</w:t>
      </w:r>
      <w:proofErr w:type="spellEnd"/>
      <w:r w:rsidR="00A5283D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Film </w:t>
      </w:r>
      <w:proofErr w:type="spellStart"/>
      <w:r w:rsidR="00A5283D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Lab</w:t>
      </w:r>
      <w:proofErr w:type="spellEnd"/>
      <w:r w:rsidR="00A5283D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či EAVE a koprodukční trhy </w:t>
      </w:r>
      <w:proofErr w:type="spellStart"/>
      <w:r w:rsidR="00A5283D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cineMart</w:t>
      </w:r>
      <w:proofErr w:type="spellEnd"/>
      <w:r w:rsidR="00A5283D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proofErr w:type="spellStart"/>
      <w:r w:rsidR="00A5283D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Baltic</w:t>
      </w:r>
      <w:proofErr w:type="spellEnd"/>
      <w:r w:rsidR="00A5283D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A5283D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Event</w:t>
      </w:r>
      <w:proofErr w:type="spellEnd"/>
      <w:r w:rsidR="00A5283D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a </w:t>
      </w:r>
      <w:proofErr w:type="spellStart"/>
      <w:r w:rsidR="00A5283D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Connecting</w:t>
      </w:r>
      <w:proofErr w:type="spellEnd"/>
      <w:r w:rsidR="00A5283D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Cottbus. </w:t>
      </w:r>
      <w:r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br/>
      </w:r>
      <w:r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br/>
      </w:r>
      <w:r w:rsidRPr="00D773C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FUNDING NEWS </w:t>
      </w:r>
      <w:r w:rsidR="00A5283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Pondělí 23. dubna 15:3</w:t>
      </w:r>
      <w:r w:rsidRPr="00D773C3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0</w:t>
      </w:r>
      <w:r w:rsidR="00A5283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– 16:30</w:t>
      </w:r>
      <w:r w:rsidRPr="00D773C3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Měšťanská beseda (Malý sál)</w:t>
      </w:r>
      <w:r w:rsidRPr="00D773C3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br/>
      </w:r>
      <w:r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Moderovaná diskuze o možnostech financování fi</w:t>
      </w:r>
      <w:r w:rsidR="00A5283D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lmových projektů a koprodukce ve vybraných evropských zemích. Jak</w:t>
      </w:r>
      <w:r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funguje financování v</w:t>
      </w:r>
      <w:r w:rsidR="00A5283D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 Estonsku, S</w:t>
      </w:r>
      <w:r w:rsidR="0092427C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lovinsku či na Islandu představil</w:t>
      </w:r>
      <w:r w:rsidR="00CE304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i</w:t>
      </w:r>
      <w:r w:rsidR="00A5283D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zástupci tamních národních fondů.</w:t>
      </w:r>
    </w:p>
    <w:p w:rsidR="00596699" w:rsidRPr="000A4F73" w:rsidRDefault="00596699" w:rsidP="00596699">
      <w:pPr>
        <w:pStyle w:val="Normlnweb"/>
        <w:shd w:val="clear" w:color="auto" w:fill="FFFFFF"/>
        <w:spacing w:before="0" w:beforeAutospacing="0" w:after="501" w:afterAutospacing="0" w:line="276" w:lineRule="auto"/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0A4F73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>WORKS IN PROGRE</w:t>
      </w:r>
      <w:r w:rsidR="00CE3043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>S</w:t>
      </w:r>
      <w:r w:rsidRPr="000A4F73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>S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  <w:lang w:eastAsia="en-US"/>
        </w:rPr>
        <w:t xml:space="preserve">Pondělí 23. dubna 10:00 – 12:00 Měšťanská beseda (Malý </w:t>
      </w:r>
      <w:proofErr w:type="gramStart"/>
      <w:r>
        <w:rPr>
          <w:rFonts w:asciiTheme="minorHAnsi" w:hAnsiTheme="minorHAnsi" w:cstheme="minorHAnsi"/>
          <w:i/>
          <w:color w:val="000000" w:themeColor="text1"/>
          <w:sz w:val="20"/>
          <w:szCs w:val="20"/>
          <w:lang w:eastAsia="en-US"/>
        </w:rPr>
        <w:t xml:space="preserve">sál) </w:t>
      </w:r>
      <w:r w:rsidR="003552E5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en-US"/>
        </w:rPr>
        <w:t xml:space="preserve">                                      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Nově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přidaná prezentace</w:t>
      </w:r>
      <w:r w:rsidR="00AE44E0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projektů v postprodukci reagovala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na poptávku ze strany přítomných expertů, zejména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sales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agentů a festivalových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programerů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, po zajímavých filmových projektech připravených pro uvedení. Pět celovečerních hraných filmových proje</w:t>
      </w:r>
      <w:r w:rsidR="00AE44E0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ktů v postprodukci se představilo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formou ukázky v délce 15-20 minut.</w:t>
      </w:r>
    </w:p>
    <w:p w:rsidR="00346BD1" w:rsidRDefault="000A4F73" w:rsidP="00282B05">
      <w:pPr>
        <w:pStyle w:val="Normlnweb"/>
        <w:shd w:val="clear" w:color="auto" w:fill="FFFFFF"/>
        <w:spacing w:before="0" w:beforeAutospacing="0" w:after="501" w:afterAutospacing="0" w:line="276" w:lineRule="auto"/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0A4F73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>ČESKO-FRANCOUZSKÁ KOPRODUKCE</w:t>
      </w:r>
      <w:r w:rsidRPr="000A4F7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0A4F73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en-US"/>
        </w:rPr>
        <w:t>Úterý 24. dubna 10:30 – 12:00 Měšťanská beseda (Salonek Primátor)</w:t>
      </w:r>
      <w:r w:rsidR="00AE44E0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Účelem bylo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prezentovat některé z nedávných koprodukcí (s menšinovým i většinovým českým podílem) </w:t>
      </w:r>
      <w:r w:rsidR="00F87578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a francouzské projekty natáčené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díky pobídkám v České republice, jak fungovala spolupráce, případové studie o financování a produkc</w:t>
      </w:r>
      <w:r w:rsidR="00AE44E0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i těchto projektů. Diskusi byly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přítomny česko-francouzské koprodukční dvojice – producenti zapojení do financování proj</w:t>
      </w:r>
      <w:r w:rsidR="00AE44E0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ektů. Moderovaný panel prozkoumal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různé aspekty česko-francouzského propojení. </w:t>
      </w:r>
      <w:bookmarkStart w:id="0" w:name="_GoBack"/>
      <w:bookmarkEnd w:id="0"/>
    </w:p>
    <w:p w:rsidR="00282B05" w:rsidRPr="00346BD1" w:rsidRDefault="00282B05" w:rsidP="00282B05">
      <w:pPr>
        <w:pStyle w:val="Normlnweb"/>
        <w:shd w:val="clear" w:color="auto" w:fill="FFFFFF"/>
        <w:spacing w:before="0" w:beforeAutospacing="0" w:after="501" w:afterAutospacing="0" w:line="276" w:lineRule="auto"/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D773C3">
        <w:rPr>
          <w:rFonts w:asciiTheme="minorHAnsi" w:eastAsiaTheme="minorHAnsi" w:hAnsiTheme="minorHAnsi" w:cstheme="minorHAnsi"/>
          <w:i/>
          <w:color w:val="000000" w:themeColor="text1"/>
          <w:sz w:val="20"/>
          <w:szCs w:val="20"/>
          <w:lang w:eastAsia="en-US"/>
        </w:rPr>
        <w:t>Více informací o akci:</w:t>
      </w:r>
      <w:r>
        <w:rPr>
          <w:rFonts w:asciiTheme="minorHAnsi" w:eastAsiaTheme="minorHAnsi" w:hAnsiTheme="minorHAnsi" w:cstheme="minorHAnsi"/>
          <w:i/>
          <w:color w:val="000000" w:themeColor="text1"/>
          <w:sz w:val="20"/>
          <w:szCs w:val="20"/>
          <w:lang w:eastAsia="en-US"/>
        </w:rPr>
        <w:t xml:space="preserve"> </w:t>
      </w:r>
      <w:hyperlink r:id="rId8" w:history="1">
        <w:r w:rsidRPr="00D773C3">
          <w:rPr>
            <w:rFonts w:asciiTheme="minorHAnsi" w:eastAsiaTheme="minorHAnsi" w:hAnsiTheme="minorHAnsi" w:cstheme="minorHAnsi"/>
            <w:color w:val="000000" w:themeColor="text1"/>
            <w:sz w:val="20"/>
            <w:szCs w:val="20"/>
            <w:lang w:eastAsia="en-US"/>
          </w:rPr>
          <w:t>http://www.filmcenter.cz/cs/nase-aktivity/podpora-projektu/czech-film-springboard</w:t>
        </w:r>
      </w:hyperlink>
    </w:p>
    <w:p w:rsidR="00282B05" w:rsidRPr="00512557" w:rsidRDefault="00282B05" w:rsidP="00282B0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12557">
        <w:rPr>
          <w:rFonts w:asciiTheme="minorHAnsi" w:hAnsiTheme="minorHAnsi" w:cstheme="minorHAnsi"/>
          <w:b/>
          <w:sz w:val="20"/>
          <w:szCs w:val="20"/>
          <w:u w:val="single"/>
        </w:rPr>
        <w:t>O NÁS:</w:t>
      </w:r>
    </w:p>
    <w:p w:rsidR="00282B05" w:rsidRPr="00512557" w:rsidRDefault="00282B05" w:rsidP="00282B05">
      <w:pPr>
        <w:rPr>
          <w:rFonts w:asciiTheme="minorHAnsi" w:hAnsiTheme="minorHAnsi" w:cstheme="minorHAnsi"/>
          <w:sz w:val="20"/>
          <w:szCs w:val="20"/>
        </w:rPr>
      </w:pPr>
      <w:r w:rsidRPr="00843905">
        <w:rPr>
          <w:rFonts w:asciiTheme="minorHAnsi" w:hAnsiTheme="minorHAnsi" w:cstheme="minorHAnsi"/>
          <w:b/>
          <w:sz w:val="20"/>
          <w:szCs w:val="20"/>
          <w:lang w:val="en-US"/>
        </w:rPr>
        <w:t xml:space="preserve">Czech </w:t>
      </w:r>
      <w:r w:rsidRPr="00512557">
        <w:rPr>
          <w:rFonts w:asciiTheme="minorHAnsi" w:hAnsiTheme="minorHAnsi" w:cstheme="minorHAnsi"/>
          <w:b/>
          <w:sz w:val="20"/>
          <w:szCs w:val="20"/>
        </w:rPr>
        <w:t xml:space="preserve">Film Center (CFC) reprezentuje českou kinematografii a filmový průmysl v zahraničí, spolupracuje </w:t>
      </w:r>
      <w:r w:rsidRPr="00512557">
        <w:rPr>
          <w:rFonts w:asciiTheme="minorHAnsi" w:hAnsiTheme="minorHAnsi" w:cstheme="minorHAnsi"/>
          <w:b/>
          <w:sz w:val="20"/>
          <w:szCs w:val="20"/>
        </w:rPr>
        <w:br/>
        <w:t xml:space="preserve">s významnými filmovými trhy a festivaly, poskytuje aktuální informace o českém filmu a pomáhá propojit české filmové tvůrce se zahraničními filmovými profesionály. </w:t>
      </w:r>
      <w:r w:rsidRPr="00512557">
        <w:rPr>
          <w:rFonts w:asciiTheme="minorHAnsi" w:hAnsiTheme="minorHAnsi" w:cstheme="minorHAnsi"/>
          <w:b/>
          <w:sz w:val="20"/>
          <w:szCs w:val="20"/>
        </w:rPr>
        <w:br/>
      </w:r>
      <w:proofErr w:type="gramStart"/>
      <w:r w:rsidRPr="00843905">
        <w:rPr>
          <w:rFonts w:asciiTheme="minorHAnsi" w:hAnsiTheme="minorHAnsi" w:cstheme="minorHAnsi"/>
          <w:sz w:val="20"/>
          <w:szCs w:val="20"/>
          <w:lang w:val="en-US"/>
        </w:rPr>
        <w:t>Czech Film</w:t>
      </w:r>
      <w:r w:rsidRPr="00512557">
        <w:rPr>
          <w:rFonts w:asciiTheme="minorHAnsi" w:hAnsiTheme="minorHAnsi" w:cstheme="minorHAnsi"/>
          <w:sz w:val="20"/>
          <w:szCs w:val="20"/>
        </w:rPr>
        <w:t xml:space="preserve"> Center bylo založené v roce 2002 Asociací producentů v audiovizi.</w:t>
      </w:r>
      <w:proofErr w:type="gramEnd"/>
      <w:r w:rsidRPr="00512557">
        <w:rPr>
          <w:rFonts w:asciiTheme="minorHAnsi" w:hAnsiTheme="minorHAnsi" w:cstheme="minorHAnsi"/>
          <w:sz w:val="20"/>
          <w:szCs w:val="20"/>
        </w:rPr>
        <w:t xml:space="preserve"> Od 1. února 2017 je součástí Státního fondu kinematografie, kde nadále plní funkce spojené se svým hlavním cílem, kterým je systematicky zviditelňovat současnou českou kinematografii a filmový průmysl a umožňovat českým tvůrcům zapojit se do mezinárodních struktur v audiovizuální oblasti.</w:t>
      </w:r>
    </w:p>
    <w:p w:rsidR="00346BD1" w:rsidRDefault="00346BD1" w:rsidP="00282B05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en-US" w:eastAsia="en-US"/>
        </w:rPr>
      </w:pPr>
    </w:p>
    <w:p w:rsidR="00346BD1" w:rsidRDefault="00346BD1" w:rsidP="00282B05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en-US" w:eastAsia="en-US"/>
        </w:rPr>
      </w:pPr>
    </w:p>
    <w:p w:rsidR="00346BD1" w:rsidRDefault="00346BD1" w:rsidP="00282B05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en-US" w:eastAsia="en-US"/>
        </w:rPr>
      </w:pPr>
    </w:p>
    <w:p w:rsidR="00346BD1" w:rsidRDefault="00346BD1" w:rsidP="00282B05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en-US" w:eastAsia="en-US"/>
        </w:rPr>
      </w:pPr>
    </w:p>
    <w:p w:rsidR="00282B05" w:rsidRPr="00D773C3" w:rsidRDefault="00282B05" w:rsidP="00282B05">
      <w:pPr>
        <w:spacing w:line="276" w:lineRule="auto"/>
        <w:rPr>
          <w:rFonts w:asciiTheme="minorHAnsi" w:eastAsiaTheme="minorEastAsia" w:hAnsiTheme="minorHAnsi" w:cstheme="minorHAnsi"/>
          <w:i/>
          <w:noProof/>
          <w:color w:val="000000" w:themeColor="text1"/>
          <w:sz w:val="20"/>
          <w:szCs w:val="20"/>
        </w:rPr>
      </w:pPr>
      <w:r w:rsidRPr="00843905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en-US" w:eastAsia="en-US"/>
        </w:rPr>
        <w:t xml:space="preserve">Press </w:t>
      </w:r>
      <w:proofErr w:type="spellStart"/>
      <w:r w:rsidRPr="00843905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en-US" w:eastAsia="en-US"/>
        </w:rPr>
        <w:t>servis</w:t>
      </w:r>
      <w:proofErr w:type="spellEnd"/>
      <w:proofErr w:type="gramStart"/>
      <w:r w:rsidRPr="00843905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en-US" w:eastAsia="en-US"/>
        </w:rPr>
        <w:t>:</w:t>
      </w:r>
      <w:proofErr w:type="gramEnd"/>
      <w:r w:rsidRPr="00D773C3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eastAsia="en-US"/>
        </w:rPr>
        <w:br/>
      </w:r>
      <w:r>
        <w:rPr>
          <w:rFonts w:asciiTheme="minorHAnsi" w:eastAsiaTheme="minorEastAsia" w:hAnsiTheme="minorHAnsi" w:cstheme="minorHAnsi"/>
          <w:i/>
          <w:noProof/>
          <w:color w:val="000000" w:themeColor="text1"/>
          <w:sz w:val="20"/>
          <w:szCs w:val="20"/>
        </w:rPr>
        <w:t>Helena Sedmidubská</w:t>
      </w:r>
    </w:p>
    <w:p w:rsidR="00282B05" w:rsidRPr="00D773C3" w:rsidRDefault="00282B05" w:rsidP="00282B05">
      <w:pPr>
        <w:rPr>
          <w:rFonts w:asciiTheme="minorHAnsi" w:eastAsiaTheme="minorEastAsia" w:hAnsiTheme="minorHAnsi" w:cstheme="minorHAnsi"/>
          <w:i/>
          <w:noProof/>
          <w:color w:val="000000" w:themeColor="text1"/>
          <w:sz w:val="20"/>
          <w:szCs w:val="20"/>
        </w:rPr>
      </w:pPr>
      <w:r w:rsidRPr="00D773C3">
        <w:rPr>
          <w:rFonts w:asciiTheme="minorHAnsi" w:eastAsiaTheme="minorEastAsia" w:hAnsiTheme="minorHAnsi" w:cstheme="minorHAnsi"/>
          <w:i/>
          <w:noProof/>
          <w:color w:val="000000" w:themeColor="text1"/>
          <w:sz w:val="20"/>
          <w:szCs w:val="20"/>
        </w:rPr>
        <w:t xml:space="preserve">Editor&amp;vnější komunikace </w:t>
      </w:r>
    </w:p>
    <w:p w:rsidR="00282B05" w:rsidRPr="00D773C3" w:rsidRDefault="00282B05" w:rsidP="00282B05">
      <w:pPr>
        <w:rPr>
          <w:rFonts w:asciiTheme="minorHAnsi" w:eastAsiaTheme="minorEastAsia" w:hAnsiTheme="minorHAnsi" w:cstheme="minorHAnsi"/>
          <w:noProof/>
          <w:color w:val="000000" w:themeColor="text1"/>
          <w:sz w:val="20"/>
          <w:szCs w:val="20"/>
        </w:rPr>
      </w:pPr>
      <w:r w:rsidRPr="00D773C3">
        <w:rPr>
          <w:rFonts w:asciiTheme="minorHAnsi" w:eastAsiaTheme="minorEastAsia" w:hAnsiTheme="minorHAnsi" w:cstheme="minorHAnsi"/>
          <w:i/>
          <w:noProof/>
          <w:color w:val="000000" w:themeColor="text1"/>
          <w:sz w:val="20"/>
          <w:szCs w:val="20"/>
        </w:rPr>
        <w:t>Czech Film Center</w:t>
      </w:r>
      <w:r w:rsidRPr="00D773C3">
        <w:rPr>
          <w:rFonts w:asciiTheme="minorHAnsi" w:eastAsiaTheme="minorEastAsia" w:hAnsiTheme="minorHAnsi" w:cstheme="minorHAnsi"/>
          <w:noProof/>
          <w:color w:val="000000" w:themeColor="text1"/>
          <w:sz w:val="20"/>
          <w:szCs w:val="20"/>
        </w:rPr>
        <w:t>                                             </w:t>
      </w:r>
    </w:p>
    <w:p w:rsidR="00282B05" w:rsidRPr="00D773C3" w:rsidRDefault="00282B05" w:rsidP="00282B05">
      <w:pPr>
        <w:rPr>
          <w:rFonts w:asciiTheme="minorHAnsi" w:eastAsiaTheme="minorEastAsia" w:hAnsiTheme="minorHAnsi" w:cstheme="minorHAnsi"/>
          <w:noProof/>
          <w:color w:val="000000" w:themeColor="text1"/>
          <w:sz w:val="20"/>
          <w:szCs w:val="20"/>
        </w:rPr>
      </w:pPr>
      <w:r w:rsidRPr="00D773C3">
        <w:rPr>
          <w:rFonts w:asciiTheme="minorHAnsi" w:eastAsiaTheme="minorEastAsia" w:hAnsiTheme="minorHAnsi" w:cstheme="minorHAnsi"/>
          <w:noProof/>
          <w:color w:val="000000" w:themeColor="text1"/>
          <w:sz w:val="20"/>
          <w:szCs w:val="20"/>
        </w:rPr>
        <w:t>____________________________</w:t>
      </w:r>
    </w:p>
    <w:p w:rsidR="00282B05" w:rsidRPr="00D773C3" w:rsidRDefault="00282B05" w:rsidP="00282B05">
      <w:pPr>
        <w:rPr>
          <w:rFonts w:asciiTheme="minorHAnsi" w:eastAsiaTheme="minorEastAsia" w:hAnsiTheme="minorHAnsi" w:cstheme="minorHAnsi"/>
          <w:noProof/>
          <w:color w:val="000000" w:themeColor="text1"/>
          <w:sz w:val="20"/>
          <w:szCs w:val="20"/>
        </w:rPr>
      </w:pPr>
      <w:r w:rsidRPr="00D773C3">
        <w:rPr>
          <w:rFonts w:asciiTheme="minorHAnsi" w:eastAsiaTheme="minorEastAsia" w:hAnsiTheme="minorHAnsi" w:cstheme="minorHAnsi"/>
          <w:noProof/>
          <w:color w:val="000000" w:themeColor="text1"/>
          <w:sz w:val="20"/>
          <w:szCs w:val="20"/>
        </w:rPr>
        <w:t>Národní 28, 110 00 Praha 1</w:t>
      </w:r>
    </w:p>
    <w:p w:rsidR="00282B05" w:rsidRPr="0021436F" w:rsidRDefault="0021436F" w:rsidP="00282B05">
      <w:pPr>
        <w:rPr>
          <w:rFonts w:asciiTheme="minorHAnsi" w:eastAsiaTheme="minorEastAsia" w:hAnsiTheme="minorHAnsi" w:cstheme="minorHAnsi"/>
          <w:noProof/>
          <w:sz w:val="20"/>
          <w:szCs w:val="20"/>
        </w:rPr>
      </w:pPr>
      <w:r w:rsidRPr="0021436F">
        <w:rPr>
          <w:rFonts w:asciiTheme="minorHAnsi" w:eastAsiaTheme="minorEastAsia" w:hAnsiTheme="minorHAnsi" w:cstheme="minorHAnsi"/>
          <w:noProof/>
          <w:sz w:val="20"/>
          <w:szCs w:val="20"/>
        </w:rPr>
        <w:t>telefon</w:t>
      </w:r>
      <w:r w:rsidRPr="00975F07">
        <w:rPr>
          <w:rFonts w:asciiTheme="minorHAnsi" w:eastAsiaTheme="minorEastAsia" w:hAnsiTheme="minorHAnsi" w:cstheme="minorHAnsi"/>
          <w:noProof/>
          <w:sz w:val="20"/>
          <w:szCs w:val="20"/>
        </w:rPr>
        <w:t>:</w:t>
      </w:r>
      <w:r w:rsidR="004B23A2">
        <w:rPr>
          <w:rFonts w:asciiTheme="minorHAnsi" w:eastAsiaTheme="minorEastAsia" w:hAnsiTheme="minorHAnsi" w:cstheme="minorHAnsi"/>
          <w:noProof/>
          <w:color w:val="000000"/>
          <w:sz w:val="20"/>
          <w:szCs w:val="20"/>
        </w:rPr>
        <w:t xml:space="preserve"> +420 777 501</w:t>
      </w:r>
      <w:r w:rsidR="00975F07" w:rsidRPr="00975F07">
        <w:rPr>
          <w:rFonts w:asciiTheme="minorHAnsi" w:eastAsiaTheme="minorEastAsia" w:hAnsiTheme="minorHAnsi" w:cstheme="minorHAnsi"/>
          <w:noProof/>
          <w:color w:val="000000"/>
          <w:sz w:val="20"/>
          <w:szCs w:val="20"/>
        </w:rPr>
        <w:t> </w:t>
      </w:r>
      <w:r w:rsidR="004B23A2">
        <w:rPr>
          <w:rFonts w:asciiTheme="minorHAnsi" w:eastAsiaTheme="minorEastAsia" w:hAnsiTheme="minorHAnsi" w:cstheme="minorHAnsi"/>
          <w:noProof/>
          <w:color w:val="000000"/>
          <w:sz w:val="20"/>
          <w:szCs w:val="20"/>
        </w:rPr>
        <w:t>562</w:t>
      </w:r>
    </w:p>
    <w:p w:rsidR="00282B05" w:rsidRPr="00D773C3" w:rsidRDefault="00282B05" w:rsidP="00282B05">
      <w:pPr>
        <w:rPr>
          <w:rFonts w:asciiTheme="minorHAnsi" w:eastAsiaTheme="minorEastAsia" w:hAnsiTheme="minorHAnsi" w:cstheme="minorHAnsi"/>
          <w:noProof/>
          <w:color w:val="000000" w:themeColor="text1"/>
          <w:sz w:val="20"/>
          <w:szCs w:val="20"/>
        </w:rPr>
      </w:pPr>
      <w:r w:rsidRPr="00D773C3">
        <w:rPr>
          <w:rFonts w:asciiTheme="minorHAnsi" w:eastAsiaTheme="minorEastAsia" w:hAnsiTheme="minorHAnsi" w:cstheme="minorHAnsi"/>
          <w:noProof/>
          <w:color w:val="000000" w:themeColor="text1"/>
          <w:sz w:val="20"/>
          <w:szCs w:val="20"/>
        </w:rPr>
        <w:t xml:space="preserve">e-mail: </w:t>
      </w:r>
      <w:hyperlink r:id="rId9" w:history="1">
        <w:r w:rsidR="00D8090C" w:rsidRPr="007B27A4">
          <w:rPr>
            <w:rStyle w:val="Hypertextovodkaz"/>
            <w:rFonts w:asciiTheme="minorHAnsi" w:eastAsiaTheme="minorEastAsia" w:hAnsiTheme="minorHAnsi" w:cstheme="minorHAnsi"/>
            <w:noProof/>
            <w:sz w:val="20"/>
            <w:szCs w:val="20"/>
          </w:rPr>
          <w:t>helena@filmcenter.cz</w:t>
        </w:r>
      </w:hyperlink>
    </w:p>
    <w:p w:rsidR="00282B05" w:rsidRPr="00D773C3" w:rsidRDefault="005927AA" w:rsidP="00282B05">
      <w:pPr>
        <w:rPr>
          <w:rFonts w:asciiTheme="minorHAnsi" w:eastAsiaTheme="minorEastAsia" w:hAnsiTheme="minorHAnsi" w:cstheme="minorHAnsi"/>
          <w:noProof/>
          <w:color w:val="000000" w:themeColor="text1"/>
          <w:sz w:val="20"/>
          <w:szCs w:val="20"/>
        </w:rPr>
      </w:pPr>
      <w:hyperlink r:id="rId10" w:tgtFrame="_blank" w:history="1">
        <w:r w:rsidR="00282B05" w:rsidRPr="00D773C3">
          <w:rPr>
            <w:rStyle w:val="Hypertextovodkaz"/>
            <w:rFonts w:asciiTheme="minorHAnsi" w:eastAsiaTheme="minorEastAsia" w:hAnsiTheme="minorHAnsi" w:cstheme="minorHAnsi"/>
            <w:noProof/>
            <w:color w:val="000000" w:themeColor="text1"/>
            <w:sz w:val="20"/>
            <w:szCs w:val="20"/>
          </w:rPr>
          <w:t>www.filmcenter.cz</w:t>
        </w:r>
      </w:hyperlink>
    </w:p>
    <w:p w:rsidR="008B6B29" w:rsidRPr="00282B05" w:rsidRDefault="005927AA">
      <w:pPr>
        <w:rPr>
          <w:rFonts w:asciiTheme="minorHAnsi" w:eastAsiaTheme="minorEastAsia" w:hAnsiTheme="minorHAnsi" w:cstheme="minorHAnsi"/>
          <w:noProof/>
          <w:color w:val="000000" w:themeColor="text1"/>
          <w:sz w:val="20"/>
          <w:szCs w:val="20"/>
        </w:rPr>
      </w:pPr>
      <w:hyperlink r:id="rId11" w:tgtFrame="_blank" w:history="1">
        <w:r w:rsidR="00282B05" w:rsidRPr="00D773C3">
          <w:rPr>
            <w:rStyle w:val="Hypertextovodkaz"/>
            <w:rFonts w:asciiTheme="minorHAnsi" w:eastAsiaTheme="minorEastAsia" w:hAnsiTheme="minorHAnsi" w:cstheme="minorHAnsi"/>
            <w:noProof/>
            <w:color w:val="000000" w:themeColor="text1"/>
            <w:sz w:val="20"/>
            <w:szCs w:val="20"/>
          </w:rPr>
          <w:t>facebook</w:t>
        </w:r>
      </w:hyperlink>
    </w:p>
    <w:sectPr w:rsidR="008B6B29" w:rsidRPr="00282B05" w:rsidSect="00924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B05"/>
    <w:rsid w:val="000722DB"/>
    <w:rsid w:val="00084073"/>
    <w:rsid w:val="000A4F73"/>
    <w:rsid w:val="000B1D15"/>
    <w:rsid w:val="000E1E19"/>
    <w:rsid w:val="00196168"/>
    <w:rsid w:val="0021436F"/>
    <w:rsid w:val="00282B05"/>
    <w:rsid w:val="002D75DD"/>
    <w:rsid w:val="002F126E"/>
    <w:rsid w:val="00346BD1"/>
    <w:rsid w:val="003552E5"/>
    <w:rsid w:val="003562EF"/>
    <w:rsid w:val="00364938"/>
    <w:rsid w:val="00387A13"/>
    <w:rsid w:val="00432625"/>
    <w:rsid w:val="00457B44"/>
    <w:rsid w:val="0046095A"/>
    <w:rsid w:val="00472FBA"/>
    <w:rsid w:val="004B23A2"/>
    <w:rsid w:val="004E6243"/>
    <w:rsid w:val="005038B3"/>
    <w:rsid w:val="00512557"/>
    <w:rsid w:val="005927AA"/>
    <w:rsid w:val="00593368"/>
    <w:rsid w:val="00596699"/>
    <w:rsid w:val="005D6FB8"/>
    <w:rsid w:val="00683ADF"/>
    <w:rsid w:val="006D046F"/>
    <w:rsid w:val="007062DA"/>
    <w:rsid w:val="0076066F"/>
    <w:rsid w:val="007B0D1C"/>
    <w:rsid w:val="007C0D46"/>
    <w:rsid w:val="007D120A"/>
    <w:rsid w:val="00800B78"/>
    <w:rsid w:val="00807E66"/>
    <w:rsid w:val="0083529C"/>
    <w:rsid w:val="00843905"/>
    <w:rsid w:val="008A3E0A"/>
    <w:rsid w:val="008A3E98"/>
    <w:rsid w:val="008A588B"/>
    <w:rsid w:val="008B6B29"/>
    <w:rsid w:val="008C635D"/>
    <w:rsid w:val="008F57FD"/>
    <w:rsid w:val="009107E5"/>
    <w:rsid w:val="0092427C"/>
    <w:rsid w:val="009361A7"/>
    <w:rsid w:val="00975F07"/>
    <w:rsid w:val="009B29C8"/>
    <w:rsid w:val="00A14DDA"/>
    <w:rsid w:val="00A31C46"/>
    <w:rsid w:val="00A5283D"/>
    <w:rsid w:val="00A65B2E"/>
    <w:rsid w:val="00AD30AC"/>
    <w:rsid w:val="00AE44E0"/>
    <w:rsid w:val="00B12E0C"/>
    <w:rsid w:val="00B31725"/>
    <w:rsid w:val="00B657E6"/>
    <w:rsid w:val="00BA6BCC"/>
    <w:rsid w:val="00C04071"/>
    <w:rsid w:val="00C25DCD"/>
    <w:rsid w:val="00C52E56"/>
    <w:rsid w:val="00C95311"/>
    <w:rsid w:val="00CE3043"/>
    <w:rsid w:val="00D06BDA"/>
    <w:rsid w:val="00D8090C"/>
    <w:rsid w:val="00DF5E75"/>
    <w:rsid w:val="00E04629"/>
    <w:rsid w:val="00E1312E"/>
    <w:rsid w:val="00E34C23"/>
    <w:rsid w:val="00EC076D"/>
    <w:rsid w:val="00EC610A"/>
    <w:rsid w:val="00EE4D3E"/>
    <w:rsid w:val="00F8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B0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82B05"/>
    <w:pPr>
      <w:spacing w:before="100" w:beforeAutospacing="1" w:after="100" w:afterAutospacing="1"/>
    </w:pPr>
    <w:rPr>
      <w:rFonts w:eastAsia="Times New Roman"/>
    </w:rPr>
  </w:style>
  <w:style w:type="character" w:styleId="Hypertextovodkaz">
    <w:name w:val="Hyperlink"/>
    <w:basedOn w:val="Standardnpsmoodstavce"/>
    <w:uiPriority w:val="99"/>
    <w:unhideWhenUsed/>
    <w:rsid w:val="00282B0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B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B05"/>
    <w:rPr>
      <w:rFonts w:ascii="Tahoma" w:hAnsi="Tahoma" w:cs="Tahoma"/>
      <w:sz w:val="16"/>
      <w:szCs w:val="16"/>
      <w:lang w:eastAsia="cs-CZ"/>
    </w:rPr>
  </w:style>
  <w:style w:type="paragraph" w:customStyle="1" w:styleId="zarblok">
    <w:name w:val="zarblok"/>
    <w:basedOn w:val="Normln"/>
    <w:rsid w:val="000A4F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center.cz/cs/nase-aktivity/podpora-projektu/czech-film-springboar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CzechFilmCenter/?ref=aymt_homepage_pane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filmcenter.cz/cz/home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ena@filmcente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24B88-F959-47AA-9BB4-1566ABED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18</cp:revision>
  <cp:lastPrinted>2018-04-24T13:10:00Z</cp:lastPrinted>
  <dcterms:created xsi:type="dcterms:W3CDTF">2018-04-24T12:50:00Z</dcterms:created>
  <dcterms:modified xsi:type="dcterms:W3CDTF">2018-04-24T13:25:00Z</dcterms:modified>
</cp:coreProperties>
</file>