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2D88" w14:textId="77777777" w:rsidR="003B11CF" w:rsidRDefault="003B11CF" w:rsidP="00F3745E">
      <w:pPr>
        <w:pStyle w:val="Nadpis1"/>
      </w:pPr>
      <w:r>
        <w:t>Státní fond kinematografie</w:t>
      </w:r>
    </w:p>
    <w:tbl>
      <w:tblPr>
        <w:tblW w:w="0" w:type="auto"/>
        <w:tblCellMar>
          <w:top w:w="187" w:type="dxa"/>
        </w:tblCellMar>
        <w:tblLook w:val="0680" w:firstRow="0" w:lastRow="0" w:firstColumn="1" w:lastColumn="0" w:noHBand="1" w:noVBand="1"/>
      </w:tblPr>
      <w:tblGrid>
        <w:gridCol w:w="4786"/>
      </w:tblGrid>
      <w:tr w:rsidR="008E1DED" w:rsidRPr="009545C8" w14:paraId="74B2E1F7" w14:textId="77777777" w:rsidTr="009545C8">
        <w:trPr>
          <w:trHeight w:hRule="exact" w:val="2642"/>
        </w:trPr>
        <w:tc>
          <w:tcPr>
            <w:tcW w:w="4786" w:type="dxa"/>
            <w:shd w:val="clear" w:color="auto" w:fill="auto"/>
          </w:tcPr>
          <w:p w14:paraId="65D5BAE8" w14:textId="77777777" w:rsidR="008E1DED" w:rsidRPr="009545C8" w:rsidRDefault="008E1DED" w:rsidP="00F3745E">
            <w:pPr>
              <w:rPr>
                <w:lang w:val="en-US"/>
              </w:rPr>
            </w:pPr>
            <w:r w:rsidRPr="009545C8">
              <w:rPr>
                <w:lang w:val="en-US"/>
              </w:rPr>
              <w:t>Veletržní palác</w:t>
            </w:r>
          </w:p>
          <w:p w14:paraId="537043D3" w14:textId="77777777" w:rsidR="008E1DED" w:rsidRPr="009545C8" w:rsidRDefault="008E1DED" w:rsidP="00F3745E">
            <w:pPr>
              <w:rPr>
                <w:lang w:val="en-US"/>
              </w:rPr>
            </w:pPr>
            <w:r w:rsidRPr="009545C8">
              <w:rPr>
                <w:lang w:val="en-US"/>
              </w:rPr>
              <w:t>Dukelských hrdinů 47</w:t>
            </w:r>
          </w:p>
          <w:p w14:paraId="14E6E4EC" w14:textId="77777777" w:rsidR="008E1DED" w:rsidRPr="009545C8" w:rsidRDefault="008E1DED" w:rsidP="00F3745E">
            <w:pPr>
              <w:rPr>
                <w:lang w:val="en-US"/>
              </w:rPr>
            </w:pPr>
            <w:r w:rsidRPr="009545C8">
              <w:rPr>
                <w:lang w:val="en-US"/>
              </w:rPr>
              <w:t>170 00 Praha 7</w:t>
            </w:r>
          </w:p>
          <w:p w14:paraId="78E90174" w14:textId="77777777" w:rsidR="008E1DED" w:rsidRPr="009545C8" w:rsidRDefault="008E1DED" w:rsidP="00F3745E">
            <w:pPr>
              <w:rPr>
                <w:lang w:val="en-US"/>
              </w:rPr>
            </w:pPr>
          </w:p>
          <w:p w14:paraId="1DE9C989" w14:textId="77777777" w:rsidR="008E1DED" w:rsidRPr="009545C8" w:rsidRDefault="008E1DED" w:rsidP="00F3745E">
            <w:pPr>
              <w:rPr>
                <w:lang w:val="en-US"/>
              </w:rPr>
            </w:pPr>
            <w:r w:rsidRPr="009545C8">
              <w:rPr>
                <w:lang w:val="en-US"/>
              </w:rPr>
              <w:t xml:space="preserve">+420 </w:t>
            </w:r>
            <w:r w:rsidR="009545C8" w:rsidRPr="009545C8">
              <w:t>777 501 624</w:t>
            </w:r>
          </w:p>
          <w:p w14:paraId="2CE55321" w14:textId="77777777" w:rsidR="008E1DED" w:rsidRPr="009545C8" w:rsidRDefault="009545C8" w:rsidP="00F3745E">
            <w:r w:rsidRPr="009545C8">
              <w:t>jiri.vanek</w:t>
            </w:r>
            <w:r w:rsidR="008E1DED" w:rsidRPr="009545C8">
              <w:rPr>
                <w:lang w:val="en-US"/>
              </w:rPr>
              <w:t>@</w:t>
            </w:r>
            <w:r w:rsidRPr="009545C8">
              <w:t>fondkinematografie.cz</w:t>
            </w:r>
            <w:r w:rsidR="008E1DED" w:rsidRPr="009545C8">
              <w:rPr>
                <w:lang w:val="en-US"/>
              </w:rPr>
              <w:br/>
            </w:r>
          </w:p>
        </w:tc>
      </w:tr>
    </w:tbl>
    <w:p w14:paraId="0D93BDCA" w14:textId="4A128742" w:rsidR="00F64DFF" w:rsidRDefault="008E1DED" w:rsidP="009545C8">
      <w:pPr>
        <w:pStyle w:val="Nadpis1"/>
      </w:pPr>
      <w:r>
        <w:t xml:space="preserve">Tisková zpráva, </w:t>
      </w:r>
      <w:r w:rsidR="0015772E">
        <w:t>1</w:t>
      </w:r>
      <w:r w:rsidR="009545C8">
        <w:t xml:space="preserve">. </w:t>
      </w:r>
      <w:r w:rsidR="005F655D">
        <w:t>2</w:t>
      </w:r>
      <w:r>
        <w:t>. 201</w:t>
      </w:r>
      <w:r w:rsidR="005F655D">
        <w:t>9</w:t>
      </w:r>
    </w:p>
    <w:p w14:paraId="77E4A800" w14:textId="77777777" w:rsidR="00F64DFF" w:rsidRDefault="00F64DFF" w:rsidP="009545C8">
      <w:pPr>
        <w:pStyle w:val="Nadpis1"/>
      </w:pPr>
    </w:p>
    <w:p w14:paraId="1A0DFBFE" w14:textId="77777777" w:rsidR="009545C8" w:rsidRDefault="00DA76AC" w:rsidP="009545C8">
      <w:pPr>
        <w:pStyle w:val="Nadpis1"/>
      </w:pPr>
      <w:r>
        <w:t xml:space="preserve">Kolekce </w:t>
      </w:r>
      <w:r w:rsidR="003D7F11">
        <w:t xml:space="preserve">nejlepších </w:t>
      </w:r>
      <w:r w:rsidR="00405F7F">
        <w:t xml:space="preserve">českých </w:t>
      </w:r>
      <w:r w:rsidR="001C42B6">
        <w:t xml:space="preserve">krátkých filmů bude </w:t>
      </w:r>
      <w:r w:rsidR="009C63B7">
        <w:t xml:space="preserve">opět </w:t>
      </w:r>
      <w:r>
        <w:t>prezento</w:t>
      </w:r>
      <w:r w:rsidR="00B414E0">
        <w:t>vána</w:t>
      </w:r>
      <w:r>
        <w:t xml:space="preserve"> </w:t>
      </w:r>
      <w:r w:rsidR="001C42B6">
        <w:t xml:space="preserve">v </w:t>
      </w:r>
      <w:r w:rsidR="0096577E">
        <w:t>Clermont</w:t>
      </w:r>
      <w:r w:rsidR="00DA50B8">
        <w:t>-</w:t>
      </w:r>
      <w:r w:rsidR="0096577E">
        <w:t>Ferrand</w:t>
      </w:r>
    </w:p>
    <w:p w14:paraId="2588F9A5" w14:textId="77777777" w:rsidR="0096577E" w:rsidRPr="0096577E" w:rsidRDefault="0096577E" w:rsidP="0096577E"/>
    <w:p w14:paraId="12DDF587" w14:textId="77777777" w:rsidR="00405F7F" w:rsidRDefault="00405F7F" w:rsidP="00E646D0"/>
    <w:p w14:paraId="6820F390" w14:textId="77777777" w:rsidR="00945667" w:rsidRDefault="00DA50B8" w:rsidP="003B038B">
      <w:r>
        <w:t xml:space="preserve">Na největším světovém trhu zaměřeném na krátký film se </w:t>
      </w:r>
      <w:r w:rsidR="00DA76AC">
        <w:t xml:space="preserve">bude </w:t>
      </w:r>
      <w:r>
        <w:t>již po desáté prezentovat kolekce nejlepších českých krátkých filmů Czech Short Film</w:t>
      </w:r>
      <w:r w:rsidR="00405F7F">
        <w:t>s</w:t>
      </w:r>
      <w:r>
        <w:t xml:space="preserve"> 2019. </w:t>
      </w:r>
      <w:r w:rsidR="0040570B">
        <w:t>Z</w:t>
      </w:r>
      <w:r w:rsidR="0040570B" w:rsidRPr="0040570B">
        <w:t xml:space="preserve"> více než stovky projektů krátk</w:t>
      </w:r>
      <w:r w:rsidR="00405F7F">
        <w:t xml:space="preserve">ometrážních </w:t>
      </w:r>
      <w:r w:rsidR="0040570B" w:rsidRPr="0040570B">
        <w:t>hraných, animovaných, dokumentárních i experimentálních filmů</w:t>
      </w:r>
      <w:r w:rsidR="0040570B">
        <w:t xml:space="preserve"> vybralo </w:t>
      </w:r>
      <w:r w:rsidR="00D56CBF">
        <w:t>Czech Film Center</w:t>
      </w:r>
      <w:r w:rsidR="00E22BD1">
        <w:t>, oddělení Státního fondu kinematografie,</w:t>
      </w:r>
      <w:r w:rsidR="00D56CBF">
        <w:t xml:space="preserve"> 14 nejlepších</w:t>
      </w:r>
      <w:r w:rsidR="0040570B">
        <w:t xml:space="preserve">. </w:t>
      </w:r>
    </w:p>
    <w:p w14:paraId="532CCC01" w14:textId="77777777" w:rsidR="00945667" w:rsidRDefault="00945667" w:rsidP="003B038B"/>
    <w:p w14:paraId="789B2364" w14:textId="2F271176" w:rsidR="00810207" w:rsidRDefault="00E6572E" w:rsidP="003B038B">
      <w:r w:rsidRPr="00E6572E">
        <w:rPr>
          <w:rStyle w:val="Hypertextovodkaz"/>
        </w:rPr>
        <w:t xml:space="preserve">Filmový trh </w:t>
      </w:r>
      <w:r w:rsidR="0065655F">
        <w:t>se ve franco</w:t>
      </w:r>
      <w:r w:rsidR="00E22BD1">
        <w:t xml:space="preserve">uzském </w:t>
      </w:r>
      <w:r w:rsidR="0015772E">
        <w:t xml:space="preserve">Clermont-Ferrand </w:t>
      </w:r>
      <w:r w:rsidR="00E22BD1">
        <w:t xml:space="preserve">koná v rámci </w:t>
      </w:r>
      <w:r w:rsidR="00810207">
        <w:t xml:space="preserve">mezinárodního filmového </w:t>
      </w:r>
      <w:r w:rsidR="00E22BD1">
        <w:t xml:space="preserve">festivalu od </w:t>
      </w:r>
      <w:r w:rsidR="00013C5B">
        <w:t>4</w:t>
      </w:r>
      <w:r w:rsidR="00E22BD1">
        <w:t xml:space="preserve">. do </w:t>
      </w:r>
      <w:r w:rsidR="00013C5B">
        <w:t>7</w:t>
      </w:r>
      <w:r w:rsidR="00E22BD1">
        <w:t>. února</w:t>
      </w:r>
      <w:r w:rsidR="00B0439C">
        <w:t>. Každý rok se na něj akredituje několik tisíc filmových profesionálů, festivalových dramaturgů, distributorů i novinářů z celého světa.</w:t>
      </w:r>
      <w:r w:rsidR="009D1C09">
        <w:t xml:space="preserve"> </w:t>
      </w:r>
      <w:r w:rsidR="00945667" w:rsidRPr="0096577E">
        <w:t xml:space="preserve">Po celou dobu konání trhu bude </w:t>
      </w:r>
      <w:r w:rsidR="00945667">
        <w:t xml:space="preserve">na místě </w:t>
      </w:r>
      <w:r w:rsidR="009D1C09">
        <w:t xml:space="preserve">také </w:t>
      </w:r>
      <w:r w:rsidR="00945667" w:rsidRPr="0096577E">
        <w:t>informační stánek C</w:t>
      </w:r>
      <w:r w:rsidR="00945667">
        <w:t xml:space="preserve">zech Film Center, kde se bude </w:t>
      </w:r>
      <w:r w:rsidR="00945667" w:rsidRPr="0096577E">
        <w:t xml:space="preserve">propagovat </w:t>
      </w:r>
      <w:r w:rsidR="009D1C09">
        <w:t xml:space="preserve">nejen </w:t>
      </w:r>
      <w:r w:rsidR="00945667" w:rsidRPr="0096577E">
        <w:t>nov</w:t>
      </w:r>
      <w:r w:rsidR="00945667">
        <w:t xml:space="preserve">á </w:t>
      </w:r>
      <w:r w:rsidR="00945667" w:rsidRPr="0096577E">
        <w:t>kolekc</w:t>
      </w:r>
      <w:r w:rsidR="00945667">
        <w:t xml:space="preserve">e krátkých filmů, </w:t>
      </w:r>
      <w:r w:rsidR="00945667" w:rsidRPr="0096577E">
        <w:t>ale če</w:t>
      </w:r>
      <w:r w:rsidR="00945667">
        <w:t>ská</w:t>
      </w:r>
      <w:r w:rsidR="00945667" w:rsidRPr="0096577E">
        <w:t xml:space="preserve"> krátkometrážní tvorb</w:t>
      </w:r>
      <w:r w:rsidR="00945667">
        <w:t>a</w:t>
      </w:r>
      <w:r w:rsidR="00945667" w:rsidRPr="0096577E">
        <w:t xml:space="preserve"> jako celek. </w:t>
      </w:r>
    </w:p>
    <w:p w14:paraId="72A9BC25" w14:textId="77777777" w:rsidR="00810207" w:rsidRDefault="00810207" w:rsidP="003B038B"/>
    <w:p w14:paraId="74A3CB5A" w14:textId="2ED324E4" w:rsidR="008F4CCD" w:rsidRDefault="00EE3BF9" w:rsidP="008F4CCD">
      <w:r w:rsidRPr="00307CA1">
        <w:t xml:space="preserve">Kolekce </w:t>
      </w:r>
      <w:hyperlink r:id="rId8" w:history="1">
        <w:r w:rsidRPr="00256AD5">
          <w:rPr>
            <w:rStyle w:val="Hypertextovodkaz"/>
          </w:rPr>
          <w:t>Czech Short Films 2019</w:t>
        </w:r>
      </w:hyperlink>
      <w:r>
        <w:t xml:space="preserve"> </w:t>
      </w:r>
      <w:r w:rsidRPr="00307CA1">
        <w:t>byla pokřtěna</w:t>
      </w:r>
      <w:r w:rsidR="00BF1CF6">
        <w:t xml:space="preserve"> na konci ledna</w:t>
      </w:r>
      <w:r w:rsidRPr="00307CA1">
        <w:t xml:space="preserve"> </w:t>
      </w:r>
      <w:r>
        <w:t xml:space="preserve">na projekci vybraných snímků </w:t>
      </w:r>
      <w:r w:rsidRPr="00307CA1">
        <w:t>v rámci Festivalu krátkých filmů Praha</w:t>
      </w:r>
      <w:r w:rsidR="00945667">
        <w:t>. Bude prezent</w:t>
      </w:r>
      <w:r w:rsidR="005C33E6">
        <w:t>ovat</w:t>
      </w:r>
      <w:r w:rsidR="00945667">
        <w:t xml:space="preserve"> česk</w:t>
      </w:r>
      <w:r w:rsidR="005C33E6">
        <w:t xml:space="preserve">ou </w:t>
      </w:r>
      <w:r w:rsidR="0096577E" w:rsidRPr="0096577E">
        <w:t>krátkometrážní tvorb</w:t>
      </w:r>
      <w:r w:rsidR="005C33E6">
        <w:t>u</w:t>
      </w:r>
      <w:r w:rsidR="0096577E" w:rsidRPr="0096577E">
        <w:t xml:space="preserve"> </w:t>
      </w:r>
      <w:r w:rsidR="00945667">
        <w:t xml:space="preserve">na domácích i zahraničních filmových festivalech a trzích. </w:t>
      </w:r>
      <w:r w:rsidR="00C10E45">
        <w:t>Databáze festivalů krátkých filmů, se kterými Czech Film Center spolupracuje čítá přibližně 80 až</w:t>
      </w:r>
      <w:r w:rsidR="008440B7">
        <w:t xml:space="preserve"> </w:t>
      </w:r>
      <w:r w:rsidR="00C10E45">
        <w:t xml:space="preserve">100 festivalů. </w:t>
      </w:r>
      <w:r w:rsidR="0079782E">
        <w:t xml:space="preserve">Jeden ze 14 vybraných filmů se pokusí zaujmout porotce </w:t>
      </w:r>
      <w:r w:rsidR="005C33E6">
        <w:t xml:space="preserve">již </w:t>
      </w:r>
      <w:r w:rsidR="0079782E">
        <w:t xml:space="preserve">na blížícím se Berlinale. Poetický animovaný film Pouštět draka bude soutěžit v sekci Generation. Snímek režiséra Martina Smatany podpořil i Státní fond kinematografie </w:t>
      </w:r>
      <w:r w:rsidR="00C10E45">
        <w:t xml:space="preserve">částkou </w:t>
      </w:r>
      <w:r w:rsidR="0079782E">
        <w:t xml:space="preserve">750 tisíc Kč ve výzvě na výrobu animovaného filmu. Další </w:t>
      </w:r>
      <w:r w:rsidR="005C33E6">
        <w:t>ve</w:t>
      </w:r>
      <w:r w:rsidR="0079782E">
        <w:t xml:space="preserve"> výběru, snímek Spolu sami vyhrál cenu za nejlepší animovaný film FAMUFEST a zvítězil v sekci exprmntl.cz na mezinárodním filmovém festivalu v Jihlavě. Snímek režisérky Diany Cam Van Nguyen </w:t>
      </w:r>
      <w:r w:rsidR="00C10E45">
        <w:t>n</w:t>
      </w:r>
      <w:r w:rsidR="0079782E">
        <w:t>a sebe upozornil i na prestižním festivalu v Rotterdamu nebo na Premiers Plans ve francouzském Angers.</w:t>
      </w:r>
      <w:r w:rsidR="002D144D">
        <w:t xml:space="preserve"> </w:t>
      </w:r>
      <w:r w:rsidR="00256AD5">
        <w:t>Pozadu nezůstal</w:t>
      </w:r>
      <w:r w:rsidR="00185F67">
        <w:t>y</w:t>
      </w:r>
      <w:r w:rsidR="00256AD5">
        <w:t xml:space="preserve"> ani další filmy z kolekce</w:t>
      </w:r>
      <w:r w:rsidR="00185F67">
        <w:t xml:space="preserve"> 2019</w:t>
      </w:r>
      <w:r w:rsidR="00256AD5">
        <w:t xml:space="preserve">. </w:t>
      </w:r>
      <w:r w:rsidR="00256AD5" w:rsidRPr="001C42B6">
        <w:t xml:space="preserve">Hraný </w:t>
      </w:r>
      <w:r w:rsidR="00256AD5">
        <w:t xml:space="preserve">snímek </w:t>
      </w:r>
      <w:r w:rsidR="00256AD5" w:rsidRPr="001C42B6">
        <w:t xml:space="preserve">Rekonstrukce </w:t>
      </w:r>
      <w:r w:rsidR="00B730C9">
        <w:t xml:space="preserve">(režie Jiří Havlíček, Ondřej Novák) </w:t>
      </w:r>
      <w:r w:rsidR="00256AD5" w:rsidRPr="001C42B6">
        <w:t xml:space="preserve">se </w:t>
      </w:r>
      <w:r w:rsidR="00B75E98">
        <w:t xml:space="preserve">již </w:t>
      </w:r>
      <w:r w:rsidR="00AF6089">
        <w:t xml:space="preserve">objevil </w:t>
      </w:r>
      <w:r w:rsidR="00256AD5" w:rsidRPr="001C42B6">
        <w:t>na festivalu v</w:t>
      </w:r>
      <w:r w:rsidR="00256AD5">
        <w:t>e švýcarském</w:t>
      </w:r>
      <w:r w:rsidR="00256AD5" w:rsidRPr="001C42B6">
        <w:t> Locarnu</w:t>
      </w:r>
      <w:r w:rsidR="00256AD5">
        <w:t xml:space="preserve">, film </w:t>
      </w:r>
      <w:r w:rsidR="00256AD5" w:rsidRPr="001C42B6">
        <w:t xml:space="preserve">Cukr a sůl </w:t>
      </w:r>
      <w:r w:rsidR="00B730C9">
        <w:t xml:space="preserve">režiséra Adama Martince </w:t>
      </w:r>
      <w:r w:rsidR="00256AD5" w:rsidRPr="001C42B6">
        <w:t xml:space="preserve">reprezentoval českou tvorbu na </w:t>
      </w:r>
      <w:r w:rsidR="00256AD5">
        <w:t xml:space="preserve">mezinárodním filmovém </w:t>
      </w:r>
      <w:r w:rsidR="00256AD5" w:rsidRPr="001C42B6">
        <w:t xml:space="preserve">festivalu </w:t>
      </w:r>
      <w:r w:rsidR="00256AD5">
        <w:t xml:space="preserve">ve španělském </w:t>
      </w:r>
      <w:r w:rsidR="00256AD5" w:rsidRPr="001C42B6">
        <w:t>San Sebastián</w:t>
      </w:r>
      <w:r w:rsidR="00256AD5">
        <w:t>u</w:t>
      </w:r>
      <w:r w:rsidR="00256AD5" w:rsidRPr="001C42B6">
        <w:t xml:space="preserve">. </w:t>
      </w:r>
      <w:r w:rsidR="00256AD5">
        <w:t xml:space="preserve">Dokumentární fikce Neptun </w:t>
      </w:r>
      <w:r w:rsidR="00B730C9">
        <w:t xml:space="preserve">(režie Adéla Babanová) </w:t>
      </w:r>
      <w:r w:rsidR="00256AD5">
        <w:t xml:space="preserve">se hrála na </w:t>
      </w:r>
      <w:r w:rsidR="00256AD5" w:rsidRPr="001C42B6">
        <w:t>Mezinárodním filmovém festivalu ve Varšavě.</w:t>
      </w:r>
      <w:r w:rsidR="00256AD5">
        <w:t xml:space="preserve"> </w:t>
      </w:r>
      <w:r w:rsidR="00256AD5" w:rsidRPr="001C42B6">
        <w:t xml:space="preserve">Krátký animovaný film O tom co potom </w:t>
      </w:r>
      <w:r w:rsidR="00B730C9">
        <w:t xml:space="preserve">(režie Matouš Valchář) </w:t>
      </w:r>
      <w:r w:rsidR="00256AD5" w:rsidRPr="001C42B6">
        <w:t xml:space="preserve">ze Západočeské univerzity </w:t>
      </w:r>
      <w:r w:rsidR="00AF6089">
        <w:t xml:space="preserve">byl vybrán </w:t>
      </w:r>
      <w:r w:rsidR="00256AD5" w:rsidRPr="001C42B6">
        <w:t>na významn</w:t>
      </w:r>
      <w:r w:rsidR="00AF6089">
        <w:t>ý</w:t>
      </w:r>
      <w:r w:rsidR="00256AD5" w:rsidRPr="001C42B6">
        <w:t xml:space="preserve"> festivalu animovaného filmu v Annecy. </w:t>
      </w:r>
    </w:p>
    <w:p w14:paraId="4ABD3BE6" w14:textId="77777777" w:rsidR="00256AD5" w:rsidRDefault="00256AD5" w:rsidP="00256AD5"/>
    <w:p w14:paraId="683E4254" w14:textId="753AFF57" w:rsidR="0096577E" w:rsidRPr="0096577E" w:rsidRDefault="00B730C9" w:rsidP="0096577E">
      <w:bookmarkStart w:id="0" w:name="_GoBack"/>
      <w:bookmarkEnd w:id="0"/>
      <w:r>
        <w:t xml:space="preserve">Tři filmy z kolekce Czech Short Films 2019 se </w:t>
      </w:r>
      <w:r w:rsidR="007521BF">
        <w:t xml:space="preserve">dostali i do finálové pětice </w:t>
      </w:r>
      <w:hyperlink r:id="rId9" w:history="1">
        <w:r w:rsidR="007521BF" w:rsidRPr="008F4CCD">
          <w:rPr>
            <w:rStyle w:val="Hypertextovodkaz"/>
          </w:rPr>
          <w:t>Ceny Magnesia</w:t>
        </w:r>
        <w:r w:rsidR="008F4CCD" w:rsidRPr="008F4CCD">
          <w:rPr>
            <w:rStyle w:val="Hypertextovodkaz"/>
          </w:rPr>
          <w:t xml:space="preserve"> za nejlepší studentský film</w:t>
        </w:r>
      </w:hyperlink>
      <w:r w:rsidR="00B83868">
        <w:t xml:space="preserve">. Vítěz </w:t>
      </w:r>
      <w:r w:rsidR="007521BF">
        <w:t>bude vyhlášen na slavnostním v</w:t>
      </w:r>
      <w:r w:rsidR="008F4CCD">
        <w:t>ečeru Českých</w:t>
      </w:r>
      <w:r w:rsidR="007521BF">
        <w:t xml:space="preserve"> lv</w:t>
      </w:r>
      <w:r w:rsidR="008F4CCD">
        <w:t>ů</w:t>
      </w:r>
      <w:r w:rsidR="007521BF">
        <w:t xml:space="preserve"> 23. března</w:t>
      </w:r>
      <w:r w:rsidR="008F4CCD">
        <w:t xml:space="preserve">. Ve výběru je výše zmíněný film Cukr a sůl, Spolu sami a </w:t>
      </w:r>
      <w:r w:rsidR="00B83868">
        <w:t xml:space="preserve">také </w:t>
      </w:r>
      <w:r w:rsidR="008F4CCD">
        <w:t xml:space="preserve">hraný film režiséra Tomáše Janáčka Noc s agamou. </w:t>
      </w:r>
      <w:r w:rsidR="007521BF" w:rsidRPr="007521BF">
        <w:rPr>
          <w:lang w:eastAsia="cs-CZ"/>
        </w:rPr>
        <w:t>Do letošního ročníku do soutěže se zapojilo přes 100 krátkometrážních studentských filmů se stopáží do 40 minut, z nichž odborná komise vybrala do užšího výběru 20 snímků</w:t>
      </w:r>
      <w:r w:rsidR="008F4CCD">
        <w:t>, z</w:t>
      </w:r>
      <w:r w:rsidR="007521BF" w:rsidRPr="007521BF">
        <w:rPr>
          <w:lang w:eastAsia="cs-CZ"/>
        </w:rPr>
        <w:t xml:space="preserve"> nich </w:t>
      </w:r>
      <w:r w:rsidR="00146E52">
        <w:t xml:space="preserve">porotu zaujala nejvíce </w:t>
      </w:r>
      <w:r w:rsidR="007521BF" w:rsidRPr="007521BF">
        <w:rPr>
          <w:lang w:eastAsia="cs-CZ"/>
        </w:rPr>
        <w:t xml:space="preserve">nominovaná </w:t>
      </w:r>
      <w:r w:rsidR="008F4CCD">
        <w:t xml:space="preserve">finálová </w:t>
      </w:r>
      <w:r w:rsidR="007521BF" w:rsidRPr="007521BF">
        <w:rPr>
          <w:lang w:eastAsia="cs-CZ"/>
        </w:rPr>
        <w:t>pětice</w:t>
      </w:r>
      <w:r w:rsidR="008F4CCD">
        <w:t xml:space="preserve">. </w:t>
      </w:r>
    </w:p>
    <w:p w14:paraId="378380FC" w14:textId="77777777" w:rsidR="008803DE" w:rsidRDefault="008803DE" w:rsidP="00E050F7"/>
    <w:p w14:paraId="4AF80FAC" w14:textId="77777777" w:rsidR="00B80223" w:rsidRPr="00517BDF" w:rsidRDefault="00B80223" w:rsidP="00517BDF"/>
    <w:p w14:paraId="297E284E" w14:textId="77777777" w:rsidR="00517BDF" w:rsidRDefault="00517BDF" w:rsidP="003B038B"/>
    <w:sectPr w:rsidR="00517BDF" w:rsidSect="00307445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C426" w14:textId="77777777" w:rsidR="00843472" w:rsidRDefault="00843472" w:rsidP="0067538E">
      <w:pPr>
        <w:spacing w:line="240" w:lineRule="auto"/>
      </w:pPr>
      <w:r>
        <w:separator/>
      </w:r>
    </w:p>
  </w:endnote>
  <w:endnote w:type="continuationSeparator" w:id="0">
    <w:p w14:paraId="5A2C83D2" w14:textId="77777777" w:rsidR="00843472" w:rsidRDefault="00843472" w:rsidP="0067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8206" w14:textId="77777777" w:rsidR="009D515C" w:rsidRDefault="009D515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B690" w14:textId="77777777" w:rsidR="002E482D" w:rsidRPr="00787E58" w:rsidRDefault="002E48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7C13" w14:textId="77777777" w:rsidR="009D515C" w:rsidRDefault="009D515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F361" w14:textId="77777777" w:rsidR="00843472" w:rsidRDefault="00843472" w:rsidP="0067538E">
      <w:pPr>
        <w:spacing w:line="240" w:lineRule="auto"/>
      </w:pPr>
      <w:r>
        <w:separator/>
      </w:r>
    </w:p>
  </w:footnote>
  <w:footnote w:type="continuationSeparator" w:id="0">
    <w:p w14:paraId="0608AEEF" w14:textId="77777777" w:rsidR="00843472" w:rsidRDefault="00843472" w:rsidP="0067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3C6F" w14:textId="59FE5057" w:rsidR="009A02E7" w:rsidRPr="00787E58" w:rsidRDefault="008440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ED2863" wp14:editId="07C98BA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0310" cy="10694035"/>
          <wp:effectExtent l="0" t="0" r="0" b="0"/>
          <wp:wrapNone/>
          <wp:docPr id="1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fk-dopisni-papir-bg-01-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 w15:restartNumberingAfterBreak="0">
    <w:nsid w:val="0A29729A"/>
    <w:multiLevelType w:val="hybridMultilevel"/>
    <w:tmpl w:val="B3BA7B40"/>
    <w:lvl w:ilvl="0" w:tplc="40FC51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8B3"/>
    <w:multiLevelType w:val="multilevel"/>
    <w:tmpl w:val="5D46B13E"/>
    <w:numStyleLink w:val="Styl2"/>
  </w:abstractNum>
  <w:abstractNum w:abstractNumId="3" w15:restartNumberingAfterBreak="0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7A26A2"/>
    <w:multiLevelType w:val="multilevel"/>
    <w:tmpl w:val="602A9094"/>
    <w:numStyleLink w:val="Styl3"/>
  </w:abstractNum>
  <w:abstractNum w:abstractNumId="6" w15:restartNumberingAfterBreak="0">
    <w:nsid w:val="16266596"/>
    <w:multiLevelType w:val="hybridMultilevel"/>
    <w:tmpl w:val="76F2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00C3"/>
    <w:multiLevelType w:val="multilevel"/>
    <w:tmpl w:val="6962384C"/>
    <w:numStyleLink w:val="Styl7"/>
  </w:abstractNum>
  <w:abstractNum w:abstractNumId="8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 w15:restartNumberingAfterBreak="0">
    <w:nsid w:val="2B9B1523"/>
    <w:multiLevelType w:val="multilevel"/>
    <w:tmpl w:val="9F46D18A"/>
    <w:numStyleLink w:val="Styl4"/>
  </w:abstractNum>
  <w:abstractNum w:abstractNumId="12" w15:restartNumberingAfterBreak="0">
    <w:nsid w:val="38721ECB"/>
    <w:multiLevelType w:val="multilevel"/>
    <w:tmpl w:val="27E256CE"/>
    <w:numStyleLink w:val="Styl6"/>
  </w:abstractNum>
  <w:abstractNum w:abstractNumId="13" w15:restartNumberingAfterBreak="0">
    <w:nsid w:val="3B3E000F"/>
    <w:multiLevelType w:val="multilevel"/>
    <w:tmpl w:val="C648655A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4" w15:restartNumberingAfterBreak="0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5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22D8"/>
    <w:multiLevelType w:val="hybridMultilevel"/>
    <w:tmpl w:val="A298398E"/>
    <w:lvl w:ilvl="0" w:tplc="A06A70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20" w15:restartNumberingAfterBreak="0">
    <w:nsid w:val="75D84328"/>
    <w:multiLevelType w:val="multilevel"/>
    <w:tmpl w:val="0405001D"/>
    <w:numStyleLink w:val="Styl1"/>
  </w:abstractNum>
  <w:abstractNum w:abstractNumId="2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F41E8C"/>
    <w:multiLevelType w:val="hybridMultilevel"/>
    <w:tmpl w:val="554E08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0"/>
  </w:num>
  <w:num w:numId="5">
    <w:abstractNumId w:val="2"/>
  </w:num>
  <w:num w:numId="6">
    <w:abstractNumId w:val="21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10"/>
  </w:num>
  <w:num w:numId="20">
    <w:abstractNumId w:val="22"/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ocumentProtection w:formatting="1" w:enforcement="1"/>
  <w:styleLockTheme/>
  <w:styleLockQFSet/>
  <w:defaultTabStop w:val="708"/>
  <w:hyphenationZone w:val="425"/>
  <w:defaultTableStyle w:val="TabulkaSttnfondkinematografie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04D13"/>
    <w:rsid w:val="00012F03"/>
    <w:rsid w:val="00013C5B"/>
    <w:rsid w:val="00014F03"/>
    <w:rsid w:val="00016206"/>
    <w:rsid w:val="00020442"/>
    <w:rsid w:val="00020F2E"/>
    <w:rsid w:val="0002578A"/>
    <w:rsid w:val="000268F1"/>
    <w:rsid w:val="00031F13"/>
    <w:rsid w:val="000601DC"/>
    <w:rsid w:val="00064961"/>
    <w:rsid w:val="00074069"/>
    <w:rsid w:val="000842D7"/>
    <w:rsid w:val="0008430D"/>
    <w:rsid w:val="000C1B5D"/>
    <w:rsid w:val="000C6922"/>
    <w:rsid w:val="000E1ABF"/>
    <w:rsid w:val="000E42FE"/>
    <w:rsid w:val="000F2BA2"/>
    <w:rsid w:val="000F78B4"/>
    <w:rsid w:val="001104B6"/>
    <w:rsid w:val="00135056"/>
    <w:rsid w:val="00140B7A"/>
    <w:rsid w:val="00142376"/>
    <w:rsid w:val="00146E52"/>
    <w:rsid w:val="0015448A"/>
    <w:rsid w:val="0015772E"/>
    <w:rsid w:val="0016282B"/>
    <w:rsid w:val="00183028"/>
    <w:rsid w:val="00185F67"/>
    <w:rsid w:val="001A7B1A"/>
    <w:rsid w:val="001B527E"/>
    <w:rsid w:val="001C08F5"/>
    <w:rsid w:val="001C3EEB"/>
    <w:rsid w:val="001C42B6"/>
    <w:rsid w:val="001C46E0"/>
    <w:rsid w:val="001C5059"/>
    <w:rsid w:val="001C6E23"/>
    <w:rsid w:val="001D0CFB"/>
    <w:rsid w:val="001D32B5"/>
    <w:rsid w:val="001D6E83"/>
    <w:rsid w:val="001E6EB7"/>
    <w:rsid w:val="002471DE"/>
    <w:rsid w:val="00256AD5"/>
    <w:rsid w:val="002607CD"/>
    <w:rsid w:val="0027493C"/>
    <w:rsid w:val="00276A00"/>
    <w:rsid w:val="00283B8A"/>
    <w:rsid w:val="00285120"/>
    <w:rsid w:val="002A07D0"/>
    <w:rsid w:val="002A4721"/>
    <w:rsid w:val="002B1175"/>
    <w:rsid w:val="002D144D"/>
    <w:rsid w:val="002D2ABB"/>
    <w:rsid w:val="002E0C87"/>
    <w:rsid w:val="002E482D"/>
    <w:rsid w:val="002F1E85"/>
    <w:rsid w:val="002F4DCD"/>
    <w:rsid w:val="00305356"/>
    <w:rsid w:val="00307445"/>
    <w:rsid w:val="00307BC8"/>
    <w:rsid w:val="00307CA1"/>
    <w:rsid w:val="00307E53"/>
    <w:rsid w:val="003115BA"/>
    <w:rsid w:val="00322B5C"/>
    <w:rsid w:val="00345C3F"/>
    <w:rsid w:val="00357409"/>
    <w:rsid w:val="003635A6"/>
    <w:rsid w:val="003658EE"/>
    <w:rsid w:val="00373992"/>
    <w:rsid w:val="00391B93"/>
    <w:rsid w:val="00397BC4"/>
    <w:rsid w:val="003A158D"/>
    <w:rsid w:val="003A7F10"/>
    <w:rsid w:val="003B038B"/>
    <w:rsid w:val="003B11CF"/>
    <w:rsid w:val="003B1BB5"/>
    <w:rsid w:val="003C2606"/>
    <w:rsid w:val="003D7F11"/>
    <w:rsid w:val="003E11C4"/>
    <w:rsid w:val="003E2200"/>
    <w:rsid w:val="003E621A"/>
    <w:rsid w:val="003F2B35"/>
    <w:rsid w:val="003F75EA"/>
    <w:rsid w:val="0040570B"/>
    <w:rsid w:val="00405F7F"/>
    <w:rsid w:val="00436CD4"/>
    <w:rsid w:val="00451D80"/>
    <w:rsid w:val="00457480"/>
    <w:rsid w:val="00465925"/>
    <w:rsid w:val="00466D10"/>
    <w:rsid w:val="00487F6A"/>
    <w:rsid w:val="004A2609"/>
    <w:rsid w:val="004A2AB7"/>
    <w:rsid w:val="004B4178"/>
    <w:rsid w:val="004C4372"/>
    <w:rsid w:val="004D070D"/>
    <w:rsid w:val="004D4352"/>
    <w:rsid w:val="0050038C"/>
    <w:rsid w:val="005138D4"/>
    <w:rsid w:val="005152D4"/>
    <w:rsid w:val="00517BDF"/>
    <w:rsid w:val="00520F11"/>
    <w:rsid w:val="0054702F"/>
    <w:rsid w:val="00557B13"/>
    <w:rsid w:val="00561593"/>
    <w:rsid w:val="00564024"/>
    <w:rsid w:val="00583AE0"/>
    <w:rsid w:val="00590F8A"/>
    <w:rsid w:val="00595FFE"/>
    <w:rsid w:val="005B1ECE"/>
    <w:rsid w:val="005C33E6"/>
    <w:rsid w:val="005C4D74"/>
    <w:rsid w:val="005C7080"/>
    <w:rsid w:val="005E4A78"/>
    <w:rsid w:val="005E772B"/>
    <w:rsid w:val="005F655D"/>
    <w:rsid w:val="005F73D3"/>
    <w:rsid w:val="00601602"/>
    <w:rsid w:val="006049EF"/>
    <w:rsid w:val="00604E53"/>
    <w:rsid w:val="006107CB"/>
    <w:rsid w:val="00624D1B"/>
    <w:rsid w:val="0065655F"/>
    <w:rsid w:val="00660B8D"/>
    <w:rsid w:val="006667F5"/>
    <w:rsid w:val="00666D76"/>
    <w:rsid w:val="006749E6"/>
    <w:rsid w:val="0067538E"/>
    <w:rsid w:val="00676070"/>
    <w:rsid w:val="006A34FC"/>
    <w:rsid w:val="006A38DB"/>
    <w:rsid w:val="006A697F"/>
    <w:rsid w:val="006B4419"/>
    <w:rsid w:val="006C21F7"/>
    <w:rsid w:val="0071571B"/>
    <w:rsid w:val="00720CAF"/>
    <w:rsid w:val="0073340F"/>
    <w:rsid w:val="0073773A"/>
    <w:rsid w:val="00737B26"/>
    <w:rsid w:val="007521BF"/>
    <w:rsid w:val="00753E29"/>
    <w:rsid w:val="00762FD5"/>
    <w:rsid w:val="007800D0"/>
    <w:rsid w:val="00787E58"/>
    <w:rsid w:val="0079782E"/>
    <w:rsid w:val="007A6A82"/>
    <w:rsid w:val="007C3FC6"/>
    <w:rsid w:val="007C63E6"/>
    <w:rsid w:val="007C7C4A"/>
    <w:rsid w:val="007E3E4E"/>
    <w:rsid w:val="007E4E73"/>
    <w:rsid w:val="007F2AE3"/>
    <w:rsid w:val="007F7079"/>
    <w:rsid w:val="008001CB"/>
    <w:rsid w:val="00810207"/>
    <w:rsid w:val="00821650"/>
    <w:rsid w:val="00843472"/>
    <w:rsid w:val="008440B7"/>
    <w:rsid w:val="008501BD"/>
    <w:rsid w:val="00854DB6"/>
    <w:rsid w:val="00871076"/>
    <w:rsid w:val="00872F11"/>
    <w:rsid w:val="008803DE"/>
    <w:rsid w:val="008817A8"/>
    <w:rsid w:val="00881A94"/>
    <w:rsid w:val="008901AA"/>
    <w:rsid w:val="008A3111"/>
    <w:rsid w:val="008A73E3"/>
    <w:rsid w:val="008C3D2D"/>
    <w:rsid w:val="008E1176"/>
    <w:rsid w:val="008E1DED"/>
    <w:rsid w:val="008E39B6"/>
    <w:rsid w:val="008F4CCD"/>
    <w:rsid w:val="008F72F6"/>
    <w:rsid w:val="0090271B"/>
    <w:rsid w:val="00907120"/>
    <w:rsid w:val="00920E1D"/>
    <w:rsid w:val="00926167"/>
    <w:rsid w:val="009311DE"/>
    <w:rsid w:val="00941868"/>
    <w:rsid w:val="00945667"/>
    <w:rsid w:val="00951A57"/>
    <w:rsid w:val="009545C8"/>
    <w:rsid w:val="00961A98"/>
    <w:rsid w:val="0096301C"/>
    <w:rsid w:val="00964380"/>
    <w:rsid w:val="00964F75"/>
    <w:rsid w:val="0096577E"/>
    <w:rsid w:val="00976F67"/>
    <w:rsid w:val="009859A8"/>
    <w:rsid w:val="00993423"/>
    <w:rsid w:val="009A02E7"/>
    <w:rsid w:val="009A1540"/>
    <w:rsid w:val="009A3551"/>
    <w:rsid w:val="009B4D41"/>
    <w:rsid w:val="009B5671"/>
    <w:rsid w:val="009C63B7"/>
    <w:rsid w:val="009D1C09"/>
    <w:rsid w:val="009D515C"/>
    <w:rsid w:val="009E6761"/>
    <w:rsid w:val="009E6F1B"/>
    <w:rsid w:val="00A01BA8"/>
    <w:rsid w:val="00A063CE"/>
    <w:rsid w:val="00A26849"/>
    <w:rsid w:val="00A44CAD"/>
    <w:rsid w:val="00A540A2"/>
    <w:rsid w:val="00A56C56"/>
    <w:rsid w:val="00A77928"/>
    <w:rsid w:val="00A80AEC"/>
    <w:rsid w:val="00A85C3D"/>
    <w:rsid w:val="00A9420D"/>
    <w:rsid w:val="00AA5E88"/>
    <w:rsid w:val="00AB2AB0"/>
    <w:rsid w:val="00AB2F75"/>
    <w:rsid w:val="00AF067B"/>
    <w:rsid w:val="00AF3F5F"/>
    <w:rsid w:val="00AF6089"/>
    <w:rsid w:val="00B0439C"/>
    <w:rsid w:val="00B046E3"/>
    <w:rsid w:val="00B27A81"/>
    <w:rsid w:val="00B340A3"/>
    <w:rsid w:val="00B414E0"/>
    <w:rsid w:val="00B47A1D"/>
    <w:rsid w:val="00B65C66"/>
    <w:rsid w:val="00B70F32"/>
    <w:rsid w:val="00B722DF"/>
    <w:rsid w:val="00B730C9"/>
    <w:rsid w:val="00B75E98"/>
    <w:rsid w:val="00B80223"/>
    <w:rsid w:val="00B83868"/>
    <w:rsid w:val="00BA2188"/>
    <w:rsid w:val="00BB3B02"/>
    <w:rsid w:val="00BB6AC2"/>
    <w:rsid w:val="00BD4039"/>
    <w:rsid w:val="00BE159D"/>
    <w:rsid w:val="00BE4674"/>
    <w:rsid w:val="00BE58D4"/>
    <w:rsid w:val="00BE7DF2"/>
    <w:rsid w:val="00BF1CF6"/>
    <w:rsid w:val="00C00C74"/>
    <w:rsid w:val="00C03181"/>
    <w:rsid w:val="00C10E45"/>
    <w:rsid w:val="00C248AB"/>
    <w:rsid w:val="00C53D25"/>
    <w:rsid w:val="00C61189"/>
    <w:rsid w:val="00C677EE"/>
    <w:rsid w:val="00C763FC"/>
    <w:rsid w:val="00C81CA6"/>
    <w:rsid w:val="00C8278E"/>
    <w:rsid w:val="00C83319"/>
    <w:rsid w:val="00C90332"/>
    <w:rsid w:val="00C9519F"/>
    <w:rsid w:val="00CB481D"/>
    <w:rsid w:val="00CD5382"/>
    <w:rsid w:val="00CE1D3A"/>
    <w:rsid w:val="00CE377B"/>
    <w:rsid w:val="00D028B2"/>
    <w:rsid w:val="00D057A7"/>
    <w:rsid w:val="00D14C8D"/>
    <w:rsid w:val="00D159AA"/>
    <w:rsid w:val="00D25C21"/>
    <w:rsid w:val="00D47C76"/>
    <w:rsid w:val="00D50358"/>
    <w:rsid w:val="00D56CBF"/>
    <w:rsid w:val="00D93B6F"/>
    <w:rsid w:val="00DA2104"/>
    <w:rsid w:val="00DA23B5"/>
    <w:rsid w:val="00DA50B8"/>
    <w:rsid w:val="00DA76AC"/>
    <w:rsid w:val="00DB0A76"/>
    <w:rsid w:val="00DB1C6D"/>
    <w:rsid w:val="00DB275F"/>
    <w:rsid w:val="00DC0151"/>
    <w:rsid w:val="00DC2779"/>
    <w:rsid w:val="00DD6894"/>
    <w:rsid w:val="00DE301F"/>
    <w:rsid w:val="00E01E6F"/>
    <w:rsid w:val="00E050F7"/>
    <w:rsid w:val="00E22BD1"/>
    <w:rsid w:val="00E3774C"/>
    <w:rsid w:val="00E4354C"/>
    <w:rsid w:val="00E51742"/>
    <w:rsid w:val="00E52A62"/>
    <w:rsid w:val="00E53042"/>
    <w:rsid w:val="00E6349C"/>
    <w:rsid w:val="00E646D0"/>
    <w:rsid w:val="00E6508D"/>
    <w:rsid w:val="00E6572E"/>
    <w:rsid w:val="00E835E6"/>
    <w:rsid w:val="00E85ABA"/>
    <w:rsid w:val="00EA09E3"/>
    <w:rsid w:val="00EB0FF6"/>
    <w:rsid w:val="00EB397A"/>
    <w:rsid w:val="00EB6E27"/>
    <w:rsid w:val="00EC3B0C"/>
    <w:rsid w:val="00EC4E8A"/>
    <w:rsid w:val="00ED09C0"/>
    <w:rsid w:val="00ED3434"/>
    <w:rsid w:val="00EE3BF9"/>
    <w:rsid w:val="00F16295"/>
    <w:rsid w:val="00F177F6"/>
    <w:rsid w:val="00F1794D"/>
    <w:rsid w:val="00F2014C"/>
    <w:rsid w:val="00F35206"/>
    <w:rsid w:val="00F3745E"/>
    <w:rsid w:val="00F41618"/>
    <w:rsid w:val="00F4765D"/>
    <w:rsid w:val="00F64DFF"/>
    <w:rsid w:val="00F64EC7"/>
    <w:rsid w:val="00F666FE"/>
    <w:rsid w:val="00F74EF4"/>
    <w:rsid w:val="00F94F61"/>
    <w:rsid w:val="00FA1080"/>
    <w:rsid w:val="00FA464D"/>
    <w:rsid w:val="00FB2EA2"/>
    <w:rsid w:val="00FB4F79"/>
    <w:rsid w:val="00FB64FB"/>
    <w:rsid w:val="00FE20E3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9F27"/>
  <w15:docId w15:val="{F4139F54-F741-47E2-87C2-2C87CAB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E3E4E"/>
    <w:pPr>
      <w:spacing w:line="240" w:lineRule="exact"/>
    </w:pPr>
    <w:rPr>
      <w:rFonts w:ascii="Arial" w:hAnsi="Arial"/>
      <w:color w:val="221E1F"/>
      <w:sz w:val="19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="Times New Roman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link w:val="Nadpis1"/>
    <w:uiPriority w:val="9"/>
    <w:rsid w:val="003B11CF"/>
    <w:rPr>
      <w:rFonts w:ascii="Arial" w:eastAsia="Times New Roman" w:hAnsi="Arial" w:cs="Times New Roman"/>
      <w:b/>
      <w:bCs/>
      <w:color w:val="000000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F37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locked/>
    <w:rsid w:val="00F3745E"/>
    <w:rPr>
      <w:rFonts w:ascii="Arial" w:hAnsi="Arial"/>
      <w:color w:val="221E1F"/>
      <w:sz w:val="19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2E482D"/>
    <w:rPr>
      <w:rFonts w:ascii="Arial" w:eastAsia="Times New Roman" w:hAnsi="Arial" w:cs="Times New Roman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TabulkaSttnfondkinematografie">
    <w:name w:val="Tabulka Státní fond kinematografie"/>
    <w:basedOn w:val="Normlntabulka"/>
    <w:uiPriority w:val="99"/>
    <w:qFormat/>
    <w:rsid w:val="004D070D"/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Odrazky">
    <w:name w:val="Odrazky"/>
    <w:basedOn w:val="Odstavecseseznamem"/>
    <w:qFormat/>
    <w:locked/>
    <w:rsid w:val="00012F03"/>
    <w:pPr>
      <w:ind w:left="360" w:hanging="360"/>
    </w:pPr>
  </w:style>
  <w:style w:type="paragraph" w:customStyle="1" w:styleId="Vcerovovseznam">
    <w:name w:val="Víceúrovňový seznam"/>
    <w:basedOn w:val="Odrazky"/>
    <w:qFormat/>
    <w:rsid w:val="00012F03"/>
    <w:pPr>
      <w:numPr>
        <w:numId w:val="18"/>
      </w:numPr>
    </w:pPr>
  </w:style>
  <w:style w:type="table" w:customStyle="1" w:styleId="TabulkaSFK">
    <w:name w:val="Tabulka SFK"/>
    <w:basedOn w:val="Normlntabulka"/>
    <w:uiPriority w:val="99"/>
    <w:qFormat/>
    <w:locked/>
    <w:rsid w:val="007E4E73"/>
    <w:tblPr/>
  </w:style>
  <w:style w:type="paragraph" w:customStyle="1" w:styleId="Zarovnatdoprava">
    <w:name w:val="Zarovnat doprava"/>
    <w:basedOn w:val="Normln"/>
    <w:qFormat/>
    <w:rsid w:val="009A1540"/>
    <w:pPr>
      <w:jc w:val="right"/>
    </w:pPr>
  </w:style>
  <w:style w:type="character" w:styleId="Siln">
    <w:name w:val="Strong"/>
    <w:uiPriority w:val="22"/>
    <w:qFormat/>
    <w:locked/>
    <w:rsid w:val="009545C8"/>
    <w:rPr>
      <w:b/>
      <w:bCs/>
    </w:rPr>
  </w:style>
  <w:style w:type="character" w:styleId="Hypertextovodkaz">
    <w:name w:val="Hyperlink"/>
    <w:uiPriority w:val="99"/>
    <w:unhideWhenUsed/>
    <w:rsid w:val="00604E53"/>
    <w:rPr>
      <w:color w:val="0563C1"/>
      <w:u w:val="single"/>
    </w:rPr>
  </w:style>
  <w:style w:type="character" w:styleId="Nevyeenzmnka">
    <w:name w:val="Unresolved Mention"/>
    <w:uiPriority w:val="99"/>
    <w:rsid w:val="00604E53"/>
    <w:rPr>
      <w:color w:val="605E5C"/>
      <w:shd w:val="clear" w:color="auto" w:fill="E1DFDD"/>
    </w:rPr>
  </w:style>
  <w:style w:type="character" w:styleId="Zdraznn">
    <w:name w:val="Emphasis"/>
    <w:uiPriority w:val="20"/>
    <w:qFormat/>
    <w:locked/>
    <w:rsid w:val="006749E6"/>
    <w:rPr>
      <w:i/>
      <w:iCs/>
    </w:rPr>
  </w:style>
  <w:style w:type="character" w:styleId="Sledovanodkaz">
    <w:name w:val="FollowedHyperlink"/>
    <w:uiPriority w:val="99"/>
    <w:semiHidden/>
    <w:unhideWhenUsed/>
    <w:rsid w:val="00B80223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7521BF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0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0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0B7"/>
    <w:rPr>
      <w:rFonts w:ascii="Arial" w:hAnsi="Arial"/>
      <w:color w:val="221E1F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0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0B7"/>
    <w:rPr>
      <w:rFonts w:ascii="Arial" w:hAnsi="Arial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98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center.cz/cs/short-films/kolekce/13-2019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lmcenter.cz/cs/novinky/1511-5-finalistu-se-utka-o-cenu-magnesia-za-nejlepsi-studentsky-fil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A5DC-FAC0-49B5-A688-D6DEF0AB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Links>
    <vt:vector size="18" baseType="variant"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https://www.filmcenter.cz/cs/novinky/1511-5-finalistu-se-utka-o-cenu-magnesia-za-nejlepsi-studentsky-film</vt:lpwstr>
      </vt:variant>
      <vt:variant>
        <vt:lpwstr/>
      </vt:variant>
      <vt:variant>
        <vt:i4>1900624</vt:i4>
      </vt:variant>
      <vt:variant>
        <vt:i4>3</vt:i4>
      </vt:variant>
      <vt:variant>
        <vt:i4>0</vt:i4>
      </vt:variant>
      <vt:variant>
        <vt:i4>5</vt:i4>
      </vt:variant>
      <vt:variant>
        <vt:lpwstr>https://www.filmcenter.cz/cs/short-films/kolekce/13-2019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https://clermont-filmfest.org/en/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cp:lastModifiedBy>Jiří Vaněk</cp:lastModifiedBy>
  <cp:revision>16</cp:revision>
  <cp:lastPrinted>2014-03-19T21:39:00Z</cp:lastPrinted>
  <dcterms:created xsi:type="dcterms:W3CDTF">2019-01-30T15:52:00Z</dcterms:created>
  <dcterms:modified xsi:type="dcterms:W3CDTF">2019-02-01T10:32:00Z</dcterms:modified>
</cp:coreProperties>
</file>